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8B5" w:rsidRDefault="004E28B5" w:rsidP="003C6E65">
      <w:pPr>
        <w:spacing w:after="0" w:line="240" w:lineRule="auto"/>
        <w:ind w:right="169"/>
        <w:jc w:val="center"/>
        <w:rPr>
          <w:rFonts w:ascii="Times New Roman" w:eastAsia="Times New Roman" w:hAnsi="Times New Roman" w:cs="Times New Roman"/>
          <w:b/>
          <w:color w:val="000000"/>
          <w:spacing w:val="70"/>
          <w:sz w:val="24"/>
          <w:szCs w:val="24"/>
          <w:u w:val="single"/>
        </w:rPr>
      </w:pPr>
    </w:p>
    <w:p w:rsidR="00336F76" w:rsidRPr="00336F76" w:rsidRDefault="00336F76" w:rsidP="00336F76">
      <w:pPr>
        <w:spacing w:after="0" w:line="240" w:lineRule="auto"/>
        <w:ind w:right="169"/>
        <w:jc w:val="center"/>
        <w:rPr>
          <w:rFonts w:ascii="Times New Roman" w:eastAsia="Calibri" w:hAnsi="Times New Roman" w:cs="Times New Roman"/>
          <w:b/>
          <w:color w:val="000000"/>
          <w:spacing w:val="70"/>
          <w:sz w:val="24"/>
          <w:szCs w:val="24"/>
          <w:u w:val="single"/>
        </w:rPr>
      </w:pPr>
      <w:r w:rsidRPr="00336F76">
        <w:rPr>
          <w:rFonts w:ascii="Times New Roman" w:eastAsia="Calibri" w:hAnsi="Times New Roman" w:cs="Times New Roman"/>
          <w:b/>
          <w:color w:val="000000"/>
          <w:spacing w:val="70"/>
          <w:sz w:val="24"/>
          <w:szCs w:val="24"/>
          <w:u w:val="single"/>
        </w:rPr>
        <w:t>ОБЯВА</w:t>
      </w:r>
    </w:p>
    <w:p w:rsidR="00336F76" w:rsidRPr="00336F76" w:rsidRDefault="00336F76" w:rsidP="00336F76">
      <w:pPr>
        <w:spacing w:after="0" w:line="240" w:lineRule="auto"/>
        <w:ind w:right="169"/>
        <w:jc w:val="center"/>
        <w:rPr>
          <w:rFonts w:ascii="Times New Roman" w:eastAsia="Calibri" w:hAnsi="Times New Roman" w:cs="Times New Roman"/>
          <w:b/>
          <w:color w:val="000000"/>
          <w:spacing w:val="70"/>
          <w:u w:val="single"/>
        </w:rPr>
      </w:pPr>
    </w:p>
    <w:p w:rsidR="00336F76" w:rsidRPr="006774AD" w:rsidRDefault="00336F76" w:rsidP="006774AD">
      <w:pPr>
        <w:spacing w:before="120" w:after="120" w:line="240" w:lineRule="auto"/>
        <w:ind w:left="-426" w:right="-285" w:firstLine="71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774A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Община Правец организира на</w:t>
      </w:r>
      <w:r w:rsidRPr="006774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6774AD">
        <w:rPr>
          <w:rFonts w:ascii="Times New Roman" w:eastAsia="Calibri" w:hAnsi="Times New Roman" w:cs="Times New Roman"/>
          <w:b/>
          <w:sz w:val="24"/>
          <w:szCs w:val="24"/>
        </w:rPr>
        <w:t>20.08.202</w:t>
      </w:r>
      <w:r w:rsidR="00D47C1C" w:rsidRPr="006774AD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6774AD">
        <w:rPr>
          <w:rFonts w:ascii="Times New Roman" w:eastAsia="Calibri" w:hAnsi="Times New Roman" w:cs="Times New Roman"/>
          <w:b/>
          <w:sz w:val="24"/>
          <w:szCs w:val="24"/>
        </w:rPr>
        <w:t xml:space="preserve"> г. от 10.00 ч</w:t>
      </w:r>
      <w:r w:rsidRPr="006774AD">
        <w:rPr>
          <w:rFonts w:ascii="Times New Roman" w:eastAsia="Calibri" w:hAnsi="Times New Roman" w:cs="Times New Roman"/>
          <w:sz w:val="24"/>
          <w:szCs w:val="24"/>
        </w:rPr>
        <w:t>.</w:t>
      </w:r>
      <w:r w:rsidRPr="006774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заседателна зала в сградата на Общинска администрация,</w:t>
      </w:r>
      <w:r w:rsidRPr="006774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публичен търг с тайно наддаване за отдаване под наем на земеделски земи – пасища, мери и ливади от ОПФ, за срок от 1 (една) календарна година – 2025 година, следните </w:t>
      </w:r>
      <w:r w:rsidRPr="006774AD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имоти,</w:t>
      </w:r>
      <w:r w:rsidRPr="006774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намиращи се в землището на </w:t>
      </w:r>
      <w:r w:rsidRPr="006774AD">
        <w:rPr>
          <w:rFonts w:ascii="Times New Roman" w:eastAsia="Calibri" w:hAnsi="Times New Roman" w:cs="Times New Roman"/>
          <w:b/>
          <w:sz w:val="24"/>
          <w:szCs w:val="24"/>
          <w:lang w:val="ru-RU"/>
        </w:rPr>
        <w:t>с. Калугерово, ЕКАТТЕ 35585</w:t>
      </w:r>
      <w:r w:rsidRPr="006774A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община Правец: </w:t>
      </w:r>
    </w:p>
    <w:tbl>
      <w:tblPr>
        <w:tblW w:w="1012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350"/>
        <w:gridCol w:w="2476"/>
        <w:gridCol w:w="1058"/>
        <w:gridCol w:w="727"/>
        <w:gridCol w:w="864"/>
        <w:gridCol w:w="978"/>
        <w:gridCol w:w="1016"/>
        <w:gridCol w:w="1087"/>
      </w:tblGrid>
      <w:tr w:rsidR="00336F76" w:rsidRPr="00336F76" w:rsidTr="00321AA1">
        <w:trPr>
          <w:trHeight w:val="20"/>
        </w:trPr>
        <w:tc>
          <w:tcPr>
            <w:tcW w:w="569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</w:rPr>
              <w:t>№ по ред</w:t>
            </w: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</w:rPr>
              <w:t>Имот № по КККР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</w:rPr>
              <w:t>Местност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</w:rPr>
              <w:t>Начин на трайно ползване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</w:rPr>
              <w:t>Категория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</w:rPr>
              <w:t>Площ, кв. м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</w:rPr>
              <w:t>Площ, дка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</w:rPr>
              <w:t>Начална тръжна годишна наемна цена за 1 дка, лв./дка</w:t>
            </w:r>
          </w:p>
        </w:tc>
        <w:tc>
          <w:tcPr>
            <w:tcW w:w="108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</w:rPr>
              <w:t>Депозит 10% от нач. Тръжна годишна наемна цена, лв.</w:t>
            </w:r>
          </w:p>
        </w:tc>
      </w:tr>
      <w:tr w:rsidR="00336F76" w:rsidRPr="00336F76" w:rsidTr="00321AA1">
        <w:trPr>
          <w:trHeight w:val="192"/>
        </w:trPr>
        <w:tc>
          <w:tcPr>
            <w:tcW w:w="569" w:type="dxa"/>
            <w:shd w:val="clear" w:color="auto" w:fill="auto"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  <w:i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2476" w:type="dxa"/>
            <w:shd w:val="clear" w:color="auto" w:fill="auto"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  <w:i/>
              </w:rPr>
              <w:t>3</w:t>
            </w:r>
          </w:p>
        </w:tc>
        <w:tc>
          <w:tcPr>
            <w:tcW w:w="1058" w:type="dxa"/>
            <w:shd w:val="clear" w:color="auto" w:fill="auto"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  <w:i/>
              </w:rPr>
              <w:t>4</w:t>
            </w:r>
          </w:p>
        </w:tc>
        <w:tc>
          <w:tcPr>
            <w:tcW w:w="727" w:type="dxa"/>
            <w:shd w:val="clear" w:color="auto" w:fill="auto"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  <w:i/>
              </w:rPr>
              <w:t>5</w:t>
            </w:r>
          </w:p>
        </w:tc>
        <w:tc>
          <w:tcPr>
            <w:tcW w:w="864" w:type="dxa"/>
            <w:shd w:val="clear" w:color="auto" w:fill="auto"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  <w:i/>
              </w:rPr>
              <w:t>6</w:t>
            </w:r>
          </w:p>
        </w:tc>
        <w:tc>
          <w:tcPr>
            <w:tcW w:w="978" w:type="dxa"/>
            <w:shd w:val="clear" w:color="auto" w:fill="auto"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  <w:i/>
              </w:rPr>
              <w:t>7</w:t>
            </w:r>
          </w:p>
        </w:tc>
        <w:tc>
          <w:tcPr>
            <w:tcW w:w="1016" w:type="dxa"/>
            <w:shd w:val="clear" w:color="auto" w:fill="auto"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  <w:i/>
              </w:rPr>
              <w:t>8</w:t>
            </w:r>
          </w:p>
        </w:tc>
        <w:tc>
          <w:tcPr>
            <w:tcW w:w="1087" w:type="dxa"/>
            <w:shd w:val="clear" w:color="auto" w:fill="auto"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  <w:i/>
              </w:rPr>
              <w:t>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35585.11.47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ГРАМАДАТА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2499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2.499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5.50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35585.11.53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ГРАМАДАТА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9132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9.132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35585.12.7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РАДИНА ЛЪКА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3920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3.920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8.62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35585.30.32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ГОРНИ РУДАРЕЦ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1216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1.216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2.68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35585.30.34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ГОРНИ РУДАРЕЦ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770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0.770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1.69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35585.30.35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ГОРНИ РУДАРЕЦ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1349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1.349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2.70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35585.31.110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ПРЕСЛОПА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1830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1.830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4.03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35585.31.111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ПРЕСЛОПА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680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0.680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1.50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35585.31.117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ПРЕСЛОПА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1497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1.497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2.99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35585.31.118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ПРЕСЛОПА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2707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2.707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5.41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35585.31.120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ПРЕСЛОПА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20096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20.096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40.19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35585.31.121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ПРЕСЛОПА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15588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15.588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34.29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35585.31.122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ПРЕСЛОПА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5271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5.271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11.60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35585.31.2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КЕВРЪТ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3341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3.341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6.68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35585.31.28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НИНОВСКИ ЛИВАДИ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2270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2.270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4.54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35585.31.4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КЕВРЪТ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1977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1.977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3.95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35585.31.96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ДЖУНКОВЕЦ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2251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2.251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4.95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35585.31.97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ДЖУНКОВЕЦ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2213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2.213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4.87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35585.31.98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ДЖУНКОВЕЦ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2002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2.002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4.00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35585.32.116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ЕРМЕНЧИНА БАРА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1224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1.224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2.69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35585.32.118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ЕРМЕНЧИНА БАРА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2390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2.390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5.26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35585.32.119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ЕРМЕНЧИНА БАРА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31257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31.257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68.77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35585.32.121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ЕРМЕНЧИНА БАРА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11916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11.916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26.22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35585.32.48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ЕРМЕНЧИНА БАРА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730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0.730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1.61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35585.32.49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ЕРМЕНЧИНА БАРА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2853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2.853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6.28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35585.32.55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ЕРМЕНЧИНА БАРА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3314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3.314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7.29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35585.32.59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ЕРМЕНЧИНА БАРА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1690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1.690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3.38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35585.32.75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ЕРМЕНЧИНА БАРА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13359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13.359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26.72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35585.32.88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КРУШАКА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2665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2.665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5.86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35585.33.100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БАРАТА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3737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3.737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7.47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35585.33.102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БАРАТА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4085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4.085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8.17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35585.33.105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БАРАТА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2450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2.450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4.90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35585.33.106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БАРАТА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1787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1.787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3.57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35585.33.135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СМЪРДАН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6023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6.023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12.05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35585.33.137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СМЪРДАН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3054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3.054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6.11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35585.33.138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СМЪРДАН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6934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6.934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13.87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35585.33.29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СМЪРДАН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1166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1.166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2.33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35585.33.31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СМЪРДАН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785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0.785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1.57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35585.33.33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ВЕНЕЦА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2045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2.045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4.09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35585.33.38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СМЪРДАН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1640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1.640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3.28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35585.33.94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БАРАТА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1887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1.887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3.77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35585.33.96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БАРАТА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1095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1.095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2.19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35585.33.99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БАРАТА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1036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1.036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2.07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35585.34.24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ЦЕРАКА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10361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10.361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20.72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35585.34.26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ЛИКОВЦИ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11858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11.858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23.72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35585.34.27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ЛИКОВЦИ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5350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5.350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10.70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35585.34.3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ЛЪКАТА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920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0.920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2.02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35585.34.5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ОБАНОВА ЛЪКА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3161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3.161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6.95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35585.35.42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ФРЪЗКОВОТО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1312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1.312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2.62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35585.35.49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ФРЪЗКОВОТО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4428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4.428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8.86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35585.35.93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КОПЕЛ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12498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12.498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27.50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35585.37.119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ТРЪНЛИВ РЪТ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9274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9.274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20.40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35585.37.120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ТРЪНЛИВ РЪТ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1587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1.587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3.49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35585.37.123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ТРЪНЛИВ РЪТ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2044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2.044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4.50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35585.37.256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МЕКА ПОЛЯНА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1495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1.495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3.29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35585.37.55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МЕКА ПОЛЯНА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974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0.974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2.14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35585.38.120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МАЛА ГЛАВА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1.500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3.30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35585.38.121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УСОЙНАТА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1.500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3.30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35585.38.132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МАЛА ГЛАВА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2082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2.082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4.58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35585.38.134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МАЛА ГЛАВА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2956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2.956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6.50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35585.38.62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КРУШАКА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10207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10.207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22.46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35585.38.63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КРУШАКА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5425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5.425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11.94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35585.38.84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КРАЙЧОВЕЦ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1127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1.127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2.48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35585.38.85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КРАЙЧОВЕЦ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1165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1.165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2.56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35585.38.88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КРАЙЧОВЕЦ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2618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2.618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5.76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35585.38.90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КРАЙЧОВЕЦ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1807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1.807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3.98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35585.38.95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КРАЙЧОВЕЦ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7306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7.306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16.07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35585.39.178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МАЛА ГЛАВА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5769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5.769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11.54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35585.39.186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БЯЛАТА КАЛ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1269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1.269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2.54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35585.45.119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ГАБРИКА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7192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7.192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14.38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35585.45.162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ИМАНЕТО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5420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5.420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10.84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35585.45.382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ПРИ КЛАДЕНЕЦА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2733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2.733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5.47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35585.47.15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ЛОЗИЩЕ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3594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3.594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7.19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35585.47.16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МАЛА ГЛАВА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667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0.667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1.47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35585.47.17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ЛОЗИЩЕ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1137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1.137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2.27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35585.47.321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СРЕДОРАТА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383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0.383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35585.48.22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КАРДАШИЦА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1739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1.739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3.83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35585.49.125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ДЖУРОВСКА МОГИЛА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1658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1.658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3.65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35585.49.153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ОБОРЕТО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1535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1.535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3.38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35585.50.143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МОГИЛАТА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916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0.916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1.83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35585.50.149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БОЙЧОВО ТРЪНЕ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1809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1.809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3.98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35585.50.153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БОЙЧОВО ТРЪНЕ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680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0.680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1.50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35585.50.154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БОЙЧОВО ТРЪНЕ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1447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1.447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3.18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35585.50.246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ДЪЛГАТА САДИНА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2091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2.091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4.60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35585.50.26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ЛУДОВЕЦ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1070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1.070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2.14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35585.50.27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ЛУДОВЕЦ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Пасище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1097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1.097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2.19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35585.50.53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ОБЛЕГА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1861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1.861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3.72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35585.50.69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МИЛКОВА МОГИЛА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4576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4.576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9.15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35585.50.73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МИЛКОВА МОГИЛА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1321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1.321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2.64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35585.50.80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МИЛКОВА МОГИЛА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3136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3.136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20.00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6.27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35585.51.10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САДИНАТА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3584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3.584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7.88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35585.51.12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САДИНАТА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1782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1.782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3.92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35585.51.14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САДИНАТА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15172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15.172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33.38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35585.51.77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ТРЪНЕТО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5847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5.847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12.86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35585.51.9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САДИНАТА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2427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2.427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5.34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35585.53.149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ВЛАДИЦИТЕ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1746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1.746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3.84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35585.53.73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ВЪГЛЯРА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1569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1.569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3.45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35585.53.81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ВЪГЛЯРА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2544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2.544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5.60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35585.53.82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ВЪГЛЯРА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905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0.905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1.99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35585.53.86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ВЪГЛЯРА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2616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2.616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5.76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35585.53.88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ВЪГЛЯРА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3214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3.214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7.07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35585.54.104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МЪРДЖОВЕЦ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2969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2.969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6.53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35585.54.111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КРАВАРНИКА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7250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7.250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15.95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35585.54.112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КРАВАРНИКА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395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0.395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35585.54.113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КРАВАРНИКА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429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0.429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0.94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35585.54.114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КРАВАРНИКА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875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0.875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1.93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35585.54.117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КРАВАРНИКА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2343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2.343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5.15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35585.54.118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КРАВАРНИКА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2342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2.342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5.15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35585.54.122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КРАВАРНИКА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1616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1.616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3.56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35585.54.127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КРАВАРНИКА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1571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1.571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3.46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35585.54.134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КРАВАРНИКА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3067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3.067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6.75</w:t>
            </w:r>
          </w:p>
        </w:tc>
      </w:tr>
      <w:tr w:rsidR="00336F76" w:rsidRPr="00336F76" w:rsidTr="00321AA1">
        <w:trPr>
          <w:trHeight w:val="20"/>
        </w:trPr>
        <w:tc>
          <w:tcPr>
            <w:tcW w:w="568" w:type="dxa"/>
            <w:shd w:val="clear" w:color="auto" w:fill="auto"/>
          </w:tcPr>
          <w:p w:rsidR="00336F76" w:rsidRPr="00336F76" w:rsidRDefault="00336F76" w:rsidP="00336F76">
            <w:pPr>
              <w:numPr>
                <w:ilvl w:val="0"/>
                <w:numId w:val="21"/>
              </w:numPr>
              <w:spacing w:after="0" w:line="240" w:lineRule="auto"/>
              <w:ind w:left="429" w:right="-354" w:hanging="46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35585.54.95</w:t>
            </w: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МЪРДЖОВЕЦ</w:t>
            </w: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Ливада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4235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4.235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22.00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36F76">
              <w:rPr>
                <w:rFonts w:ascii="Times New Roman" w:eastAsia="Times New Roman" w:hAnsi="Times New Roman" w:cs="Times New Roman"/>
              </w:rPr>
              <w:t>9.32</w:t>
            </w:r>
          </w:p>
        </w:tc>
      </w:tr>
      <w:tr w:rsidR="00336F76" w:rsidRPr="00336F76" w:rsidTr="00321AA1">
        <w:trPr>
          <w:trHeight w:val="20"/>
        </w:trPr>
        <w:tc>
          <w:tcPr>
            <w:tcW w:w="569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7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</w:rPr>
              <w:t>ОБЩО:</w:t>
            </w:r>
          </w:p>
        </w:tc>
        <w:tc>
          <w:tcPr>
            <w:tcW w:w="727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</w:rPr>
              <w:t>414284</w:t>
            </w:r>
          </w:p>
        </w:tc>
        <w:tc>
          <w:tcPr>
            <w:tcW w:w="978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36F76">
              <w:rPr>
                <w:rFonts w:ascii="Times New Roman" w:eastAsia="Times New Roman" w:hAnsi="Times New Roman" w:cs="Times New Roman"/>
                <w:b/>
                <w:bCs/>
              </w:rPr>
              <w:t>414.284</w:t>
            </w:r>
          </w:p>
        </w:tc>
        <w:tc>
          <w:tcPr>
            <w:tcW w:w="1016" w:type="dxa"/>
            <w:shd w:val="clear" w:color="auto" w:fill="auto"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  <w:noWrap/>
            <w:hideMark/>
          </w:tcPr>
          <w:p w:rsidR="00336F76" w:rsidRPr="00336F76" w:rsidRDefault="00336F76" w:rsidP="00336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36F76" w:rsidRPr="006774AD" w:rsidRDefault="00336F76" w:rsidP="00336F76">
      <w:pPr>
        <w:spacing w:before="120" w:after="0" w:line="240" w:lineRule="auto"/>
        <w:ind w:left="-709" w:right="-285" w:firstLine="567"/>
        <w:jc w:val="both"/>
        <w:rPr>
          <w:rFonts w:ascii="Times New Roman" w:eastAsia="Calibri" w:hAnsi="Times New Roman" w:cs="Times New Roman"/>
          <w:lang w:val="ru-RU"/>
        </w:rPr>
      </w:pPr>
      <w:r w:rsidRPr="006774AD">
        <w:rPr>
          <w:rFonts w:ascii="Times New Roman" w:eastAsia="Calibri" w:hAnsi="Times New Roman" w:cs="Times New Roman"/>
          <w:lang w:val="ru-RU"/>
        </w:rPr>
        <w:t xml:space="preserve">С началната тръжна </w:t>
      </w:r>
      <w:r w:rsidRPr="006774AD">
        <w:rPr>
          <w:rFonts w:ascii="Times New Roman" w:eastAsia="Calibri" w:hAnsi="Times New Roman" w:cs="Times New Roman"/>
        </w:rPr>
        <w:t>годишна наемна цена за 1 дка в лв./дка без ДДС (необлагаема)</w:t>
      </w:r>
      <w:r w:rsidRPr="006774AD">
        <w:rPr>
          <w:rFonts w:ascii="Times New Roman" w:eastAsia="Times New Roman" w:hAnsi="Times New Roman" w:cs="Times New Roman"/>
          <w:bCs/>
        </w:rPr>
        <w:t xml:space="preserve"> </w:t>
      </w:r>
      <w:r w:rsidRPr="006774AD">
        <w:rPr>
          <w:rFonts w:ascii="Times New Roman" w:eastAsia="Calibri" w:hAnsi="Times New Roman" w:cs="Times New Roman"/>
          <w:color w:val="000000"/>
          <w:lang w:val="en"/>
        </w:rPr>
        <w:t>за всеки от имотите - обект на търга</w:t>
      </w:r>
      <w:r w:rsidRPr="006774AD">
        <w:rPr>
          <w:rFonts w:ascii="Times New Roman" w:eastAsia="Times New Roman" w:hAnsi="Times New Roman" w:cs="Times New Roman"/>
          <w:bCs/>
        </w:rPr>
        <w:t>,</w:t>
      </w:r>
      <w:r w:rsidRPr="006774AD">
        <w:rPr>
          <w:rFonts w:ascii="Times New Roman" w:eastAsia="Calibri" w:hAnsi="Times New Roman" w:cs="Times New Roman"/>
        </w:rPr>
        <w:t xml:space="preserve"> посочена</w:t>
      </w:r>
      <w:r w:rsidRPr="006774AD">
        <w:rPr>
          <w:rFonts w:ascii="Times New Roman" w:eastAsia="Calibri" w:hAnsi="Times New Roman" w:cs="Times New Roman"/>
          <w:b/>
        </w:rPr>
        <w:t xml:space="preserve"> в колона 8 от таблицата.</w:t>
      </w:r>
    </w:p>
    <w:p w:rsidR="00336F76" w:rsidRPr="006774AD" w:rsidRDefault="00336F76" w:rsidP="00336F76">
      <w:pPr>
        <w:spacing w:after="60" w:line="240" w:lineRule="auto"/>
        <w:ind w:left="-709" w:right="-285" w:firstLine="567"/>
        <w:jc w:val="both"/>
        <w:rPr>
          <w:rFonts w:ascii="Times New Roman" w:eastAsia="Calibri" w:hAnsi="Times New Roman" w:cs="Times New Roman"/>
        </w:rPr>
      </w:pPr>
      <w:r w:rsidRPr="006774AD">
        <w:rPr>
          <w:rFonts w:ascii="Times New Roman" w:eastAsia="Calibri" w:hAnsi="Times New Roman" w:cs="Times New Roman"/>
          <w:lang w:val="ru-RU"/>
        </w:rPr>
        <w:t>Право на участие в търга имат физически</w:t>
      </w:r>
      <w:r w:rsidRPr="006774AD">
        <w:rPr>
          <w:rFonts w:ascii="Times New Roman" w:eastAsia="Calibri" w:hAnsi="Times New Roman" w:cs="Times New Roman"/>
        </w:rPr>
        <w:t xml:space="preserve"> лица, еднолични търговци</w:t>
      </w:r>
      <w:r w:rsidRPr="006774AD">
        <w:rPr>
          <w:rFonts w:ascii="Times New Roman" w:eastAsia="Calibri" w:hAnsi="Times New Roman" w:cs="Times New Roman"/>
          <w:lang w:val="ru-RU"/>
        </w:rPr>
        <w:t xml:space="preserve"> и юридически лица, </w:t>
      </w:r>
      <w:r w:rsidRPr="006774AD">
        <w:rPr>
          <w:rFonts w:ascii="Times New Roman" w:eastAsia="Calibri" w:hAnsi="Times New Roman" w:cs="Times New Roman"/>
        </w:rPr>
        <w:t>регистрирани по Търговския закон,</w:t>
      </w:r>
      <w:r w:rsidRPr="006774AD">
        <w:rPr>
          <w:rFonts w:ascii="Times New Roman" w:eastAsia="Calibri" w:hAnsi="Times New Roman" w:cs="Times New Roman"/>
          <w:highlight w:val="white"/>
          <w:shd w:val="clear" w:color="auto" w:fill="FEFEFE"/>
        </w:rPr>
        <w:t xml:space="preserve"> </w:t>
      </w:r>
      <w:r w:rsidRPr="006774AD">
        <w:rPr>
          <w:rFonts w:ascii="Times New Roman" w:eastAsia="Calibri" w:hAnsi="Times New Roman" w:cs="Times New Roman"/>
        </w:rPr>
        <w:t>които са</w:t>
      </w:r>
      <w:r w:rsidRPr="006774AD">
        <w:rPr>
          <w:rFonts w:ascii="Times New Roman" w:eastAsia="Calibri" w:hAnsi="Times New Roman" w:cs="Times New Roman"/>
          <w:highlight w:val="white"/>
          <w:shd w:val="clear" w:color="auto" w:fill="FEFEFE"/>
        </w:rPr>
        <w:t xml:space="preserve"> с</w:t>
      </w:r>
      <w:r w:rsidRPr="006774AD">
        <w:rPr>
          <w:rFonts w:ascii="Times New Roman" w:eastAsia="Calibri" w:hAnsi="Times New Roman" w:cs="Times New Roman"/>
          <w:b/>
          <w:highlight w:val="white"/>
          <w:shd w:val="clear" w:color="auto" w:fill="FEFEFE"/>
        </w:rPr>
        <w:t>обственици или ползватели на животновъдни обекти с пасищни селскостопански животни, регистрирани в Интегрираната информационна система на БАБХ</w:t>
      </w:r>
      <w:r w:rsidRPr="006774AD">
        <w:rPr>
          <w:rFonts w:ascii="Times New Roman" w:eastAsia="Calibri" w:hAnsi="Times New Roman" w:cs="Times New Roman"/>
          <w:b/>
          <w:shd w:val="clear" w:color="auto" w:fill="FEFEFE"/>
        </w:rPr>
        <w:t>, в същата или в съседна община, независимо от областта, в която се намира</w:t>
      </w:r>
    </w:p>
    <w:p w:rsidR="00336F76" w:rsidRPr="006774AD" w:rsidRDefault="00336F76" w:rsidP="00336F76">
      <w:pPr>
        <w:spacing w:after="0" w:line="240" w:lineRule="auto"/>
        <w:ind w:left="-709" w:right="-285" w:firstLine="567"/>
        <w:jc w:val="both"/>
        <w:rPr>
          <w:rFonts w:ascii="Times New Roman" w:eastAsia="Calibri" w:hAnsi="Times New Roman" w:cs="Times New Roman"/>
          <w:lang w:val="ru-RU"/>
        </w:rPr>
      </w:pPr>
      <w:r w:rsidRPr="006774AD">
        <w:rPr>
          <w:rFonts w:ascii="Times New Roman" w:eastAsia="Calibri" w:hAnsi="Times New Roman" w:cs="Times New Roman"/>
          <w:lang w:val="ru-RU"/>
        </w:rPr>
        <w:t>Кандидатите могат да подават заявление за един или няколко имоти, като при подаване на предложението се предлага цена за всеки обявен имот.</w:t>
      </w:r>
    </w:p>
    <w:p w:rsidR="00336F76" w:rsidRPr="006774AD" w:rsidRDefault="00336F76" w:rsidP="00336F76">
      <w:pPr>
        <w:tabs>
          <w:tab w:val="num" w:pos="0"/>
        </w:tabs>
        <w:spacing w:before="60" w:after="0" w:line="240" w:lineRule="auto"/>
        <w:ind w:left="-709" w:right="-285" w:firstLine="567"/>
        <w:jc w:val="both"/>
        <w:rPr>
          <w:rFonts w:ascii="Times New Roman" w:eastAsia="Calibri" w:hAnsi="Times New Roman" w:cs="Times New Roman"/>
          <w:b/>
        </w:rPr>
      </w:pPr>
      <w:r w:rsidRPr="006774AD">
        <w:rPr>
          <w:rFonts w:ascii="Times New Roman" w:eastAsia="Calibri" w:hAnsi="Times New Roman" w:cs="Times New Roman"/>
          <w:lang w:val="ru-RU"/>
        </w:rPr>
        <w:t>Срок на отдаване под наем – 1 (една) календарна година – 2025 година.</w:t>
      </w:r>
    </w:p>
    <w:p w:rsidR="00336F76" w:rsidRPr="006774AD" w:rsidRDefault="00336F76" w:rsidP="00336F76">
      <w:pPr>
        <w:spacing w:after="0" w:line="240" w:lineRule="auto"/>
        <w:ind w:left="-709" w:right="-285" w:firstLine="567"/>
        <w:jc w:val="both"/>
        <w:rPr>
          <w:rFonts w:ascii="Times New Roman" w:eastAsia="Calibri" w:hAnsi="Times New Roman" w:cs="Times New Roman"/>
          <w:color w:val="000000"/>
        </w:rPr>
      </w:pPr>
      <w:r w:rsidRPr="006774AD">
        <w:rPr>
          <w:rFonts w:ascii="Times New Roman" w:eastAsia="Calibri" w:hAnsi="Times New Roman" w:cs="Times New Roman"/>
          <w:color w:val="000000"/>
        </w:rPr>
        <w:t xml:space="preserve">Тръжната документация за участие се закупува всеки работен ден от 08.08.2024 </w:t>
      </w:r>
      <w:r w:rsidRPr="006774AD">
        <w:rPr>
          <w:rFonts w:ascii="Times New Roman" w:eastAsia="Calibri" w:hAnsi="Times New Roman" w:cs="Times New Roman"/>
        </w:rPr>
        <w:t>до 17.00 ч. на 19.08.2024</w:t>
      </w:r>
      <w:r w:rsidRPr="006774AD">
        <w:rPr>
          <w:rFonts w:ascii="Times New Roman" w:eastAsia="Calibri" w:hAnsi="Times New Roman" w:cs="Times New Roman"/>
          <w:color w:val="FF0000"/>
        </w:rPr>
        <w:t xml:space="preserve"> </w:t>
      </w:r>
      <w:r w:rsidRPr="006774AD">
        <w:rPr>
          <w:rFonts w:ascii="Times New Roman" w:eastAsia="Calibri" w:hAnsi="Times New Roman" w:cs="Times New Roman"/>
          <w:color w:val="000000"/>
        </w:rPr>
        <w:t>год. в информационния център на община Правец, срещу сумата от 70.00 лв.</w:t>
      </w:r>
    </w:p>
    <w:p w:rsidR="00336F76" w:rsidRPr="006774AD" w:rsidRDefault="00336F76" w:rsidP="00336F76">
      <w:pPr>
        <w:spacing w:after="0" w:line="240" w:lineRule="auto"/>
        <w:ind w:left="-709" w:right="-285" w:firstLine="567"/>
        <w:jc w:val="both"/>
        <w:rPr>
          <w:rFonts w:ascii="Times New Roman" w:eastAsia="Calibri" w:hAnsi="Times New Roman" w:cs="Times New Roman"/>
          <w:color w:val="000000"/>
        </w:rPr>
      </w:pPr>
      <w:r w:rsidRPr="006774AD">
        <w:rPr>
          <w:rFonts w:ascii="Times New Roman" w:eastAsia="Calibri" w:hAnsi="Times New Roman" w:cs="Times New Roman"/>
          <w:color w:val="000000"/>
        </w:rPr>
        <w:t>Депозит в размер на 10% от началната тръжна годишна наемна цена за всеки имот, посочена в колона 9</w:t>
      </w:r>
      <w:r w:rsidRPr="006774AD">
        <w:rPr>
          <w:rFonts w:ascii="Times New Roman" w:eastAsia="Calibri" w:hAnsi="Times New Roman" w:cs="Times New Roman"/>
        </w:rPr>
        <w:t xml:space="preserve"> от таблицата,</w:t>
      </w:r>
      <w:r w:rsidRPr="006774AD">
        <w:rPr>
          <w:rFonts w:ascii="Times New Roman" w:eastAsia="Calibri" w:hAnsi="Times New Roman" w:cs="Times New Roman"/>
          <w:color w:val="000000"/>
        </w:rPr>
        <w:t xml:space="preserve"> се внася до 17.00. на </w:t>
      </w:r>
      <w:r w:rsidRPr="006774AD">
        <w:rPr>
          <w:rFonts w:ascii="Times New Roman" w:eastAsia="Calibri" w:hAnsi="Times New Roman" w:cs="Times New Roman"/>
        </w:rPr>
        <w:t>19.08.2024</w:t>
      </w:r>
      <w:r w:rsidRPr="006774AD">
        <w:rPr>
          <w:rFonts w:ascii="Times New Roman" w:eastAsia="Calibri" w:hAnsi="Times New Roman" w:cs="Times New Roman"/>
          <w:color w:val="000000"/>
        </w:rPr>
        <w:t xml:space="preserve"> г. на каса или по сметката на община Правец, посочена в тръжната документация.</w:t>
      </w:r>
    </w:p>
    <w:p w:rsidR="00336F76" w:rsidRPr="006774AD" w:rsidRDefault="00336F76" w:rsidP="00336F76">
      <w:pPr>
        <w:spacing w:after="0" w:line="240" w:lineRule="auto"/>
        <w:ind w:left="-709" w:right="-285" w:firstLine="567"/>
        <w:jc w:val="both"/>
        <w:rPr>
          <w:rFonts w:ascii="Times New Roman" w:eastAsia="Calibri" w:hAnsi="Times New Roman" w:cs="Times New Roman"/>
          <w:color w:val="000000"/>
        </w:rPr>
      </w:pPr>
      <w:r w:rsidRPr="006774AD">
        <w:rPr>
          <w:rFonts w:ascii="Times New Roman" w:eastAsia="Calibri" w:hAnsi="Times New Roman" w:cs="Times New Roman"/>
          <w:color w:val="000000"/>
        </w:rPr>
        <w:t xml:space="preserve">Документите за участие се приемат в запечатан плик до </w:t>
      </w:r>
      <w:r w:rsidRPr="006774AD">
        <w:rPr>
          <w:rFonts w:ascii="Times New Roman" w:eastAsia="Calibri" w:hAnsi="Times New Roman" w:cs="Times New Roman"/>
        </w:rPr>
        <w:t>17.00 ч. на 19.08.2024 г</w:t>
      </w:r>
      <w:r w:rsidRPr="006774AD">
        <w:rPr>
          <w:rFonts w:ascii="Times New Roman" w:eastAsia="Calibri" w:hAnsi="Times New Roman" w:cs="Times New Roman"/>
          <w:color w:val="FF0000"/>
        </w:rPr>
        <w:t>.</w:t>
      </w:r>
      <w:r w:rsidRPr="006774AD">
        <w:rPr>
          <w:rFonts w:ascii="Times New Roman" w:eastAsia="Calibri" w:hAnsi="Times New Roman" w:cs="Times New Roman"/>
          <w:color w:val="000000"/>
        </w:rPr>
        <w:t xml:space="preserve"> в информационния център на община Правец.</w:t>
      </w:r>
    </w:p>
    <w:p w:rsidR="00336F76" w:rsidRPr="006774AD" w:rsidRDefault="00336F76" w:rsidP="00336F76">
      <w:pPr>
        <w:spacing w:after="0" w:line="240" w:lineRule="auto"/>
        <w:ind w:left="-709" w:right="-285" w:firstLine="567"/>
        <w:jc w:val="both"/>
        <w:rPr>
          <w:rFonts w:ascii="Times New Roman" w:eastAsia="Calibri" w:hAnsi="Times New Roman" w:cs="Times New Roman"/>
          <w:lang w:val="en-US"/>
        </w:rPr>
      </w:pPr>
      <w:r w:rsidRPr="006774AD">
        <w:rPr>
          <w:rFonts w:ascii="Times New Roman" w:eastAsia="Calibri" w:hAnsi="Times New Roman" w:cs="Times New Roman"/>
        </w:rPr>
        <w:t>Оглед на имотите може да се извършва всеки работен ден до</w:t>
      </w:r>
      <w:r w:rsidRPr="006774AD">
        <w:rPr>
          <w:rFonts w:ascii="Times New Roman" w:eastAsia="Calibri" w:hAnsi="Times New Roman" w:cs="Times New Roman"/>
          <w:lang w:val="en-US"/>
        </w:rPr>
        <w:t xml:space="preserve"> </w:t>
      </w:r>
      <w:r w:rsidRPr="006774AD">
        <w:rPr>
          <w:rFonts w:ascii="Times New Roman" w:eastAsia="Calibri" w:hAnsi="Times New Roman" w:cs="Times New Roman"/>
          <w:color w:val="000000"/>
        </w:rPr>
        <w:t xml:space="preserve">19.08.2024 </w:t>
      </w:r>
      <w:r w:rsidRPr="006774AD">
        <w:rPr>
          <w:rFonts w:ascii="Times New Roman" w:eastAsia="Calibri" w:hAnsi="Times New Roman" w:cs="Times New Roman"/>
        </w:rPr>
        <w:t>год., след предварителна уговорка на тел. 07133/4877.</w:t>
      </w:r>
    </w:p>
    <w:p w:rsidR="00336F76" w:rsidRPr="006774AD" w:rsidRDefault="00336F76" w:rsidP="00336F76">
      <w:pPr>
        <w:spacing w:after="0" w:line="240" w:lineRule="auto"/>
        <w:ind w:left="-709" w:right="169" w:firstLine="567"/>
        <w:jc w:val="both"/>
        <w:rPr>
          <w:rFonts w:ascii="Times New Roman" w:eastAsia="Calibri" w:hAnsi="Times New Roman" w:cs="Times New Roman"/>
          <w:color w:val="000000"/>
        </w:rPr>
      </w:pPr>
    </w:p>
    <w:p w:rsidR="00336F76" w:rsidRPr="006774AD" w:rsidRDefault="00336F76" w:rsidP="00336F76">
      <w:pPr>
        <w:spacing w:after="0" w:line="240" w:lineRule="auto"/>
        <w:ind w:left="4320" w:right="169"/>
        <w:jc w:val="right"/>
        <w:rPr>
          <w:rFonts w:ascii="Times New Roman" w:eastAsia="Calibri" w:hAnsi="Times New Roman" w:cs="Times New Roman"/>
          <w:b/>
          <w:spacing w:val="20"/>
        </w:rPr>
      </w:pPr>
      <w:bookmarkStart w:id="0" w:name="_GoBack"/>
      <w:bookmarkEnd w:id="0"/>
      <w:r w:rsidRPr="006774AD">
        <w:rPr>
          <w:rFonts w:ascii="Times New Roman" w:eastAsia="Calibri" w:hAnsi="Times New Roman" w:cs="Times New Roman"/>
        </w:rPr>
        <w:t>За справки: ет.1, ст.5, тел.: 07133/4877</w:t>
      </w:r>
    </w:p>
    <w:p w:rsidR="003C6E65" w:rsidRPr="006774AD" w:rsidRDefault="003C6E65" w:rsidP="00336F76">
      <w:pPr>
        <w:spacing w:before="120" w:after="120" w:line="240" w:lineRule="auto"/>
        <w:ind w:left="-567" w:right="170" w:firstLine="431"/>
        <w:jc w:val="both"/>
        <w:rPr>
          <w:rFonts w:ascii="Times New Roman" w:eastAsia="Times New Roman" w:hAnsi="Times New Roman" w:cs="Times New Roman"/>
          <w:lang w:val="ru-RU"/>
        </w:rPr>
      </w:pPr>
    </w:p>
    <w:sectPr w:rsidR="003C6E65" w:rsidRPr="006774AD" w:rsidSect="000F4790">
      <w:pgSz w:w="11906" w:h="16838"/>
      <w:pgMar w:top="567" w:right="1134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7111C"/>
    <w:multiLevelType w:val="hybridMultilevel"/>
    <w:tmpl w:val="5D2CBE4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DB2667"/>
    <w:multiLevelType w:val="hybridMultilevel"/>
    <w:tmpl w:val="EA8EF594"/>
    <w:lvl w:ilvl="0" w:tplc="0524B5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95A8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A5E744E"/>
    <w:multiLevelType w:val="hybridMultilevel"/>
    <w:tmpl w:val="4DE01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6719B"/>
    <w:multiLevelType w:val="multilevel"/>
    <w:tmpl w:val="FFB42996"/>
    <w:lvl w:ilvl="0">
      <w:start w:val="1"/>
      <w:numFmt w:val="decimal"/>
      <w:lvlText w:val="%1."/>
      <w:lvlJc w:val="left"/>
      <w:pPr>
        <w:ind w:left="1304" w:hanging="10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8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44" w:hanging="1800"/>
      </w:pPr>
      <w:rPr>
        <w:rFonts w:hint="default"/>
      </w:rPr>
    </w:lvl>
  </w:abstractNum>
  <w:abstractNum w:abstractNumId="5">
    <w:nsid w:val="130B2E0A"/>
    <w:multiLevelType w:val="hybridMultilevel"/>
    <w:tmpl w:val="DD50CF96"/>
    <w:lvl w:ilvl="0" w:tplc="0524B5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EB542B"/>
    <w:multiLevelType w:val="hybridMultilevel"/>
    <w:tmpl w:val="10B4361E"/>
    <w:lvl w:ilvl="0" w:tplc="0524B5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BC6FBE"/>
    <w:multiLevelType w:val="hybridMultilevel"/>
    <w:tmpl w:val="794CDF3C"/>
    <w:lvl w:ilvl="0" w:tplc="FD5A1010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26536790"/>
    <w:multiLevelType w:val="hybridMultilevel"/>
    <w:tmpl w:val="98C8BB64"/>
    <w:lvl w:ilvl="0" w:tplc="0524B5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0A2745"/>
    <w:multiLevelType w:val="hybridMultilevel"/>
    <w:tmpl w:val="37B0B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E82427"/>
    <w:multiLevelType w:val="multilevel"/>
    <w:tmpl w:val="FFB42996"/>
    <w:lvl w:ilvl="0">
      <w:start w:val="1"/>
      <w:numFmt w:val="decimal"/>
      <w:lvlText w:val="%1."/>
      <w:lvlJc w:val="left"/>
      <w:pPr>
        <w:ind w:left="1304" w:hanging="10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8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44" w:hanging="1800"/>
      </w:pPr>
      <w:rPr>
        <w:rFonts w:hint="default"/>
      </w:rPr>
    </w:lvl>
  </w:abstractNum>
  <w:abstractNum w:abstractNumId="12">
    <w:nsid w:val="52C525DF"/>
    <w:multiLevelType w:val="hybridMultilevel"/>
    <w:tmpl w:val="10B4361E"/>
    <w:lvl w:ilvl="0" w:tplc="0524B5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692146"/>
    <w:multiLevelType w:val="hybridMultilevel"/>
    <w:tmpl w:val="4782C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1200B2"/>
    <w:multiLevelType w:val="hybridMultilevel"/>
    <w:tmpl w:val="EA8EF594"/>
    <w:lvl w:ilvl="0" w:tplc="0524B5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A516A5"/>
    <w:multiLevelType w:val="hybridMultilevel"/>
    <w:tmpl w:val="EA8EF594"/>
    <w:lvl w:ilvl="0" w:tplc="0524B5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7170B3"/>
    <w:multiLevelType w:val="hybridMultilevel"/>
    <w:tmpl w:val="98C8BB64"/>
    <w:lvl w:ilvl="0" w:tplc="0524B5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474AC7"/>
    <w:multiLevelType w:val="hybridMultilevel"/>
    <w:tmpl w:val="DD50CF96"/>
    <w:lvl w:ilvl="0" w:tplc="0524B5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C13655"/>
    <w:multiLevelType w:val="hybridMultilevel"/>
    <w:tmpl w:val="DD50CF96"/>
    <w:lvl w:ilvl="0" w:tplc="0524B5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>
    <w:nsid w:val="7B717363"/>
    <w:multiLevelType w:val="hybridMultilevel"/>
    <w:tmpl w:val="D3087480"/>
    <w:lvl w:ilvl="0" w:tplc="0524B5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10"/>
  </w:num>
  <w:num w:numId="4">
    <w:abstractNumId w:val="0"/>
  </w:num>
  <w:num w:numId="5">
    <w:abstractNumId w:val="11"/>
  </w:num>
  <w:num w:numId="6">
    <w:abstractNumId w:val="9"/>
  </w:num>
  <w:num w:numId="7">
    <w:abstractNumId w:val="5"/>
  </w:num>
  <w:num w:numId="8">
    <w:abstractNumId w:val="20"/>
  </w:num>
  <w:num w:numId="9">
    <w:abstractNumId w:val="12"/>
  </w:num>
  <w:num w:numId="10">
    <w:abstractNumId w:val="1"/>
  </w:num>
  <w:num w:numId="11">
    <w:abstractNumId w:val="14"/>
  </w:num>
  <w:num w:numId="12">
    <w:abstractNumId w:val="16"/>
  </w:num>
  <w:num w:numId="13">
    <w:abstractNumId w:val="15"/>
  </w:num>
  <w:num w:numId="14">
    <w:abstractNumId w:val="17"/>
  </w:num>
  <w:num w:numId="15">
    <w:abstractNumId w:val="18"/>
  </w:num>
  <w:num w:numId="16">
    <w:abstractNumId w:val="6"/>
  </w:num>
  <w:num w:numId="17">
    <w:abstractNumId w:val="2"/>
  </w:num>
  <w:num w:numId="18">
    <w:abstractNumId w:val="7"/>
  </w:num>
  <w:num w:numId="19">
    <w:abstractNumId w:val="4"/>
  </w:num>
  <w:num w:numId="20">
    <w:abstractNumId w:val="1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815"/>
    <w:rsid w:val="000067E1"/>
    <w:rsid w:val="000937AC"/>
    <w:rsid w:val="000A7511"/>
    <w:rsid w:val="000F4790"/>
    <w:rsid w:val="00180573"/>
    <w:rsid w:val="001D318D"/>
    <w:rsid w:val="001D410A"/>
    <w:rsid w:val="00321AA1"/>
    <w:rsid w:val="00336F76"/>
    <w:rsid w:val="003C6E65"/>
    <w:rsid w:val="003D2DE6"/>
    <w:rsid w:val="00442937"/>
    <w:rsid w:val="004E28B5"/>
    <w:rsid w:val="00542C06"/>
    <w:rsid w:val="006774AD"/>
    <w:rsid w:val="00710E6B"/>
    <w:rsid w:val="00750E6B"/>
    <w:rsid w:val="00766126"/>
    <w:rsid w:val="00772E0E"/>
    <w:rsid w:val="00805E3D"/>
    <w:rsid w:val="00814815"/>
    <w:rsid w:val="008B0842"/>
    <w:rsid w:val="008D161F"/>
    <w:rsid w:val="00942F9D"/>
    <w:rsid w:val="00975572"/>
    <w:rsid w:val="00A720FB"/>
    <w:rsid w:val="00A74FEA"/>
    <w:rsid w:val="00AB5C2F"/>
    <w:rsid w:val="00AE2C64"/>
    <w:rsid w:val="00B31A83"/>
    <w:rsid w:val="00C07FCA"/>
    <w:rsid w:val="00C87AAA"/>
    <w:rsid w:val="00D47C1C"/>
    <w:rsid w:val="00D51971"/>
    <w:rsid w:val="00D83C9E"/>
    <w:rsid w:val="00ED0948"/>
    <w:rsid w:val="00F5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C2F"/>
    <w:rPr>
      <w:rFonts w:eastAsiaTheme="minorEastAsia"/>
      <w:lang w:eastAsia="bg-BG"/>
    </w:rPr>
  </w:style>
  <w:style w:type="paragraph" w:styleId="1">
    <w:name w:val="heading 1"/>
    <w:basedOn w:val="a"/>
    <w:next w:val="a"/>
    <w:link w:val="10"/>
    <w:qFormat/>
    <w:rsid w:val="003C6E6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AU"/>
    </w:rPr>
  </w:style>
  <w:style w:type="paragraph" w:styleId="2">
    <w:name w:val="heading 2"/>
    <w:basedOn w:val="a"/>
    <w:next w:val="a"/>
    <w:link w:val="20"/>
    <w:qFormat/>
    <w:rsid w:val="003C6E65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b/>
      <w:sz w:val="24"/>
      <w:szCs w:val="20"/>
      <w:u w:val="double"/>
    </w:rPr>
  </w:style>
  <w:style w:type="paragraph" w:styleId="3">
    <w:name w:val="heading 3"/>
    <w:basedOn w:val="a"/>
    <w:next w:val="a"/>
    <w:link w:val="30"/>
    <w:qFormat/>
    <w:rsid w:val="003C6E65"/>
    <w:pPr>
      <w:keepNext/>
      <w:numPr>
        <w:ilvl w:val="2"/>
        <w:numId w:val="1"/>
      </w:numPr>
      <w:spacing w:before="360" w:after="0" w:line="240" w:lineRule="auto"/>
      <w:jc w:val="center"/>
      <w:outlineLvl w:val="2"/>
    </w:pPr>
    <w:rPr>
      <w:rFonts w:ascii="Tahoma" w:eastAsia="Times New Roman" w:hAnsi="Tahoma" w:cs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3C6E65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val="en-US"/>
    </w:rPr>
  </w:style>
  <w:style w:type="paragraph" w:styleId="5">
    <w:name w:val="heading 5"/>
    <w:basedOn w:val="a"/>
    <w:next w:val="a"/>
    <w:link w:val="50"/>
    <w:qFormat/>
    <w:rsid w:val="003C6E65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val="en-US"/>
    </w:rPr>
  </w:style>
  <w:style w:type="paragraph" w:styleId="6">
    <w:name w:val="heading 6"/>
    <w:basedOn w:val="a"/>
    <w:next w:val="a"/>
    <w:link w:val="60"/>
    <w:qFormat/>
    <w:rsid w:val="003C6E65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ahoma" w:eastAsia="Times New Roman" w:hAnsi="Tahoma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3C6E65"/>
    <w:pPr>
      <w:keepNext/>
      <w:numPr>
        <w:ilvl w:val="6"/>
        <w:numId w:val="1"/>
      </w:numPr>
      <w:tabs>
        <w:tab w:val="left" w:pos="885"/>
      </w:tabs>
      <w:spacing w:after="0" w:line="240" w:lineRule="auto"/>
      <w:jc w:val="both"/>
      <w:outlineLvl w:val="6"/>
    </w:pPr>
    <w:rPr>
      <w:rFonts w:ascii="Tahoma" w:eastAsia="Times New Roman" w:hAnsi="Tahoma" w:cs="Times New Roman"/>
      <w:sz w:val="24"/>
      <w:szCs w:val="20"/>
    </w:rPr>
  </w:style>
  <w:style w:type="paragraph" w:styleId="8">
    <w:name w:val="heading 8"/>
    <w:basedOn w:val="a"/>
    <w:next w:val="a"/>
    <w:link w:val="80"/>
    <w:qFormat/>
    <w:rsid w:val="003C6E65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val="en-US"/>
    </w:rPr>
  </w:style>
  <w:style w:type="paragraph" w:styleId="9">
    <w:name w:val="heading 9"/>
    <w:basedOn w:val="a"/>
    <w:next w:val="a"/>
    <w:link w:val="90"/>
    <w:qFormat/>
    <w:rsid w:val="003C6E65"/>
    <w:pPr>
      <w:keepNext/>
      <w:numPr>
        <w:ilvl w:val="8"/>
        <w:numId w:val="1"/>
      </w:numPr>
      <w:spacing w:after="0" w:line="240" w:lineRule="auto"/>
      <w:jc w:val="center"/>
      <w:outlineLvl w:val="8"/>
    </w:pPr>
    <w:rPr>
      <w:rFonts w:ascii="Tahoma" w:eastAsia="Times New Roman" w:hAnsi="Tahoma" w:cs="Times New Roman"/>
      <w:caps/>
      <w:shadow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C2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10">
    <w:name w:val="Заглавие 1 Знак"/>
    <w:basedOn w:val="a0"/>
    <w:link w:val="1"/>
    <w:rsid w:val="003C6E65"/>
    <w:rPr>
      <w:rFonts w:ascii="Cambria" w:eastAsia="Times New Roman" w:hAnsi="Cambria" w:cs="Times New Roman"/>
      <w:b/>
      <w:bCs/>
      <w:kern w:val="32"/>
      <w:sz w:val="32"/>
      <w:szCs w:val="32"/>
      <w:lang w:val="en-AU" w:eastAsia="bg-BG"/>
    </w:rPr>
  </w:style>
  <w:style w:type="character" w:customStyle="1" w:styleId="20">
    <w:name w:val="Заглавие 2 Знак"/>
    <w:basedOn w:val="a0"/>
    <w:link w:val="2"/>
    <w:rsid w:val="003C6E65"/>
    <w:rPr>
      <w:rFonts w:ascii="Tahoma" w:eastAsia="Times New Roman" w:hAnsi="Tahoma" w:cs="Times New Roman"/>
      <w:b/>
      <w:sz w:val="24"/>
      <w:szCs w:val="20"/>
      <w:u w:val="double"/>
      <w:lang w:eastAsia="bg-BG"/>
    </w:rPr>
  </w:style>
  <w:style w:type="character" w:customStyle="1" w:styleId="30">
    <w:name w:val="Заглавие 3 Знак"/>
    <w:basedOn w:val="a0"/>
    <w:link w:val="3"/>
    <w:rsid w:val="003C6E65"/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40">
    <w:name w:val="Заглавие 4 Знак"/>
    <w:basedOn w:val="a0"/>
    <w:link w:val="4"/>
    <w:rsid w:val="003C6E65"/>
    <w:rPr>
      <w:rFonts w:ascii="Arial" w:eastAsia="Times New Roman" w:hAnsi="Arial" w:cs="Times New Roman"/>
      <w:b/>
      <w:sz w:val="24"/>
      <w:szCs w:val="20"/>
      <w:lang w:val="en-US" w:eastAsia="bg-BG"/>
    </w:rPr>
  </w:style>
  <w:style w:type="character" w:customStyle="1" w:styleId="50">
    <w:name w:val="Заглавие 5 Знак"/>
    <w:basedOn w:val="a0"/>
    <w:link w:val="5"/>
    <w:rsid w:val="003C6E65"/>
    <w:rPr>
      <w:rFonts w:ascii="Times New Roman" w:eastAsia="Times New Roman" w:hAnsi="Times New Roman" w:cs="Times New Roman"/>
      <w:szCs w:val="20"/>
      <w:lang w:val="en-US" w:eastAsia="bg-BG"/>
    </w:rPr>
  </w:style>
  <w:style w:type="character" w:customStyle="1" w:styleId="60">
    <w:name w:val="Заглавие 6 Знак"/>
    <w:basedOn w:val="a0"/>
    <w:link w:val="6"/>
    <w:rsid w:val="003C6E65"/>
    <w:rPr>
      <w:rFonts w:ascii="Tahoma" w:eastAsia="Times New Roman" w:hAnsi="Tahoma" w:cs="Times New Roman"/>
      <w:b/>
      <w:sz w:val="24"/>
      <w:szCs w:val="20"/>
      <w:lang w:eastAsia="bg-BG"/>
    </w:rPr>
  </w:style>
  <w:style w:type="character" w:customStyle="1" w:styleId="70">
    <w:name w:val="Заглавие 7 Знак"/>
    <w:basedOn w:val="a0"/>
    <w:link w:val="7"/>
    <w:rsid w:val="003C6E65"/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80">
    <w:name w:val="Заглавие 8 Знак"/>
    <w:basedOn w:val="a0"/>
    <w:link w:val="8"/>
    <w:rsid w:val="003C6E65"/>
    <w:rPr>
      <w:rFonts w:ascii="Arial" w:eastAsia="Times New Roman" w:hAnsi="Arial" w:cs="Times New Roman"/>
      <w:i/>
      <w:sz w:val="20"/>
      <w:szCs w:val="20"/>
      <w:lang w:val="en-US" w:eastAsia="bg-BG"/>
    </w:rPr>
  </w:style>
  <w:style w:type="character" w:customStyle="1" w:styleId="90">
    <w:name w:val="Заглавие 9 Знак"/>
    <w:basedOn w:val="a0"/>
    <w:link w:val="9"/>
    <w:rsid w:val="003C6E65"/>
    <w:rPr>
      <w:rFonts w:ascii="Tahoma" w:eastAsia="Times New Roman" w:hAnsi="Tahoma" w:cs="Times New Roman"/>
      <w:caps/>
      <w:shadow/>
      <w:sz w:val="24"/>
      <w:szCs w:val="20"/>
      <w:lang w:eastAsia="bg-BG"/>
    </w:rPr>
  </w:style>
  <w:style w:type="numbering" w:customStyle="1" w:styleId="11">
    <w:name w:val="Без списък1"/>
    <w:next w:val="a2"/>
    <w:uiPriority w:val="99"/>
    <w:semiHidden/>
    <w:unhideWhenUsed/>
    <w:rsid w:val="003C6E65"/>
  </w:style>
  <w:style w:type="paragraph" w:styleId="a4">
    <w:name w:val="Title"/>
    <w:basedOn w:val="a"/>
    <w:link w:val="a5"/>
    <w:qFormat/>
    <w:rsid w:val="003C6E65"/>
    <w:pPr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u w:val="single"/>
    </w:rPr>
  </w:style>
  <w:style w:type="character" w:customStyle="1" w:styleId="a5">
    <w:name w:val="Заглавие Знак"/>
    <w:basedOn w:val="a0"/>
    <w:link w:val="a4"/>
    <w:rsid w:val="003C6E65"/>
    <w:rPr>
      <w:rFonts w:ascii="Tahoma" w:eastAsia="Times New Roman" w:hAnsi="Tahoma" w:cs="Times New Roman"/>
      <w:sz w:val="24"/>
      <w:szCs w:val="20"/>
      <w:u w:val="single"/>
      <w:lang w:eastAsia="bg-BG"/>
    </w:rPr>
  </w:style>
  <w:style w:type="paragraph" w:styleId="a6">
    <w:name w:val="Body Text Indent"/>
    <w:basedOn w:val="a"/>
    <w:link w:val="a7"/>
    <w:rsid w:val="003C6E65"/>
    <w:pPr>
      <w:spacing w:after="0" w:line="240" w:lineRule="auto"/>
      <w:ind w:firstLine="1134"/>
      <w:jc w:val="both"/>
    </w:pPr>
    <w:rPr>
      <w:rFonts w:ascii="Tahoma" w:eastAsia="Times New Roman" w:hAnsi="Tahoma" w:cs="Times New Roman"/>
      <w:sz w:val="24"/>
      <w:szCs w:val="20"/>
      <w:lang w:eastAsia="en-US"/>
    </w:rPr>
  </w:style>
  <w:style w:type="character" w:customStyle="1" w:styleId="a7">
    <w:name w:val="Основен текст с отстъп Знак"/>
    <w:basedOn w:val="a0"/>
    <w:link w:val="a6"/>
    <w:rsid w:val="003C6E65"/>
    <w:rPr>
      <w:rFonts w:ascii="Tahoma" w:eastAsia="Times New Roman" w:hAnsi="Tahoma" w:cs="Times New Roman"/>
      <w:sz w:val="24"/>
      <w:szCs w:val="20"/>
    </w:rPr>
  </w:style>
  <w:style w:type="paragraph" w:styleId="21">
    <w:name w:val="Body Text 2"/>
    <w:basedOn w:val="a"/>
    <w:link w:val="22"/>
    <w:rsid w:val="003C6E65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22">
    <w:name w:val="Основен текст 2 Знак"/>
    <w:basedOn w:val="a0"/>
    <w:link w:val="21"/>
    <w:rsid w:val="003C6E65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31">
    <w:name w:val="Body Text 3"/>
    <w:basedOn w:val="a"/>
    <w:link w:val="32"/>
    <w:rsid w:val="003C6E6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AU"/>
    </w:rPr>
  </w:style>
  <w:style w:type="character" w:customStyle="1" w:styleId="32">
    <w:name w:val="Основен текст 3 Знак"/>
    <w:basedOn w:val="a0"/>
    <w:link w:val="31"/>
    <w:rsid w:val="003C6E65"/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character" w:styleId="a8">
    <w:name w:val="Hyperlink"/>
    <w:uiPriority w:val="99"/>
    <w:rsid w:val="003C6E6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C6E65"/>
    <w:pPr>
      <w:spacing w:after="0" w:line="240" w:lineRule="auto"/>
    </w:pPr>
    <w:rPr>
      <w:rFonts w:ascii="Tahoma" w:eastAsia="Times New Roman" w:hAnsi="Tahoma" w:cs="Tahoma"/>
      <w:sz w:val="16"/>
      <w:szCs w:val="16"/>
      <w:lang w:val="en-AU"/>
    </w:rPr>
  </w:style>
  <w:style w:type="character" w:customStyle="1" w:styleId="aa">
    <w:name w:val="Изнесен текст Знак"/>
    <w:basedOn w:val="a0"/>
    <w:link w:val="a9"/>
    <w:uiPriority w:val="99"/>
    <w:semiHidden/>
    <w:rsid w:val="003C6E65"/>
    <w:rPr>
      <w:rFonts w:ascii="Tahoma" w:eastAsia="Times New Roman" w:hAnsi="Tahoma" w:cs="Tahoma"/>
      <w:sz w:val="16"/>
      <w:szCs w:val="16"/>
      <w:lang w:val="en-AU" w:eastAsia="bg-BG"/>
    </w:rPr>
  </w:style>
  <w:style w:type="paragraph" w:styleId="ab">
    <w:name w:val="header"/>
    <w:basedOn w:val="a"/>
    <w:link w:val="ac"/>
    <w:uiPriority w:val="99"/>
    <w:unhideWhenUsed/>
    <w:rsid w:val="003C6E6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ac">
    <w:name w:val="Горен колонтитул Знак"/>
    <w:basedOn w:val="a0"/>
    <w:link w:val="ab"/>
    <w:uiPriority w:val="99"/>
    <w:rsid w:val="003C6E65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d">
    <w:name w:val="footer"/>
    <w:basedOn w:val="a"/>
    <w:link w:val="ae"/>
    <w:uiPriority w:val="99"/>
    <w:unhideWhenUsed/>
    <w:rsid w:val="003C6E6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ae">
    <w:name w:val="Долен колонтитул Знак"/>
    <w:basedOn w:val="a0"/>
    <w:link w:val="ad"/>
    <w:uiPriority w:val="99"/>
    <w:rsid w:val="003C6E65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styleId="af">
    <w:name w:val="FollowedHyperlink"/>
    <w:uiPriority w:val="99"/>
    <w:semiHidden/>
    <w:unhideWhenUsed/>
    <w:rsid w:val="003C6E65"/>
    <w:rPr>
      <w:color w:val="800080"/>
      <w:u w:val="single"/>
    </w:rPr>
  </w:style>
  <w:style w:type="paragraph" w:customStyle="1" w:styleId="xl68">
    <w:name w:val="xl68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3C6E6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3C6E6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3">
    <w:name w:val="Без списък2"/>
    <w:next w:val="a2"/>
    <w:uiPriority w:val="99"/>
    <w:semiHidden/>
    <w:unhideWhenUsed/>
    <w:rsid w:val="00A720FB"/>
  </w:style>
  <w:style w:type="numbering" w:customStyle="1" w:styleId="33">
    <w:name w:val="Без списък3"/>
    <w:next w:val="a2"/>
    <w:uiPriority w:val="99"/>
    <w:semiHidden/>
    <w:unhideWhenUsed/>
    <w:rsid w:val="00C87AAA"/>
  </w:style>
  <w:style w:type="numbering" w:customStyle="1" w:styleId="41">
    <w:name w:val="Без списък4"/>
    <w:next w:val="a2"/>
    <w:uiPriority w:val="99"/>
    <w:semiHidden/>
    <w:unhideWhenUsed/>
    <w:rsid w:val="000067E1"/>
  </w:style>
  <w:style w:type="numbering" w:customStyle="1" w:styleId="51">
    <w:name w:val="Без списък5"/>
    <w:next w:val="a2"/>
    <w:uiPriority w:val="99"/>
    <w:semiHidden/>
    <w:unhideWhenUsed/>
    <w:rsid w:val="004E28B5"/>
  </w:style>
  <w:style w:type="numbering" w:customStyle="1" w:styleId="61">
    <w:name w:val="Без списък6"/>
    <w:next w:val="a2"/>
    <w:uiPriority w:val="99"/>
    <w:semiHidden/>
    <w:unhideWhenUsed/>
    <w:rsid w:val="00336F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C2F"/>
    <w:rPr>
      <w:rFonts w:eastAsiaTheme="minorEastAsia"/>
      <w:lang w:eastAsia="bg-BG"/>
    </w:rPr>
  </w:style>
  <w:style w:type="paragraph" w:styleId="1">
    <w:name w:val="heading 1"/>
    <w:basedOn w:val="a"/>
    <w:next w:val="a"/>
    <w:link w:val="10"/>
    <w:qFormat/>
    <w:rsid w:val="003C6E6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AU"/>
    </w:rPr>
  </w:style>
  <w:style w:type="paragraph" w:styleId="2">
    <w:name w:val="heading 2"/>
    <w:basedOn w:val="a"/>
    <w:next w:val="a"/>
    <w:link w:val="20"/>
    <w:qFormat/>
    <w:rsid w:val="003C6E65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b/>
      <w:sz w:val="24"/>
      <w:szCs w:val="20"/>
      <w:u w:val="double"/>
    </w:rPr>
  </w:style>
  <w:style w:type="paragraph" w:styleId="3">
    <w:name w:val="heading 3"/>
    <w:basedOn w:val="a"/>
    <w:next w:val="a"/>
    <w:link w:val="30"/>
    <w:qFormat/>
    <w:rsid w:val="003C6E65"/>
    <w:pPr>
      <w:keepNext/>
      <w:numPr>
        <w:ilvl w:val="2"/>
        <w:numId w:val="1"/>
      </w:numPr>
      <w:spacing w:before="360" w:after="0" w:line="240" w:lineRule="auto"/>
      <w:jc w:val="center"/>
      <w:outlineLvl w:val="2"/>
    </w:pPr>
    <w:rPr>
      <w:rFonts w:ascii="Tahoma" w:eastAsia="Times New Roman" w:hAnsi="Tahoma" w:cs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3C6E65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val="en-US"/>
    </w:rPr>
  </w:style>
  <w:style w:type="paragraph" w:styleId="5">
    <w:name w:val="heading 5"/>
    <w:basedOn w:val="a"/>
    <w:next w:val="a"/>
    <w:link w:val="50"/>
    <w:qFormat/>
    <w:rsid w:val="003C6E65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val="en-US"/>
    </w:rPr>
  </w:style>
  <w:style w:type="paragraph" w:styleId="6">
    <w:name w:val="heading 6"/>
    <w:basedOn w:val="a"/>
    <w:next w:val="a"/>
    <w:link w:val="60"/>
    <w:qFormat/>
    <w:rsid w:val="003C6E65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ahoma" w:eastAsia="Times New Roman" w:hAnsi="Tahoma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3C6E65"/>
    <w:pPr>
      <w:keepNext/>
      <w:numPr>
        <w:ilvl w:val="6"/>
        <w:numId w:val="1"/>
      </w:numPr>
      <w:tabs>
        <w:tab w:val="left" w:pos="885"/>
      </w:tabs>
      <w:spacing w:after="0" w:line="240" w:lineRule="auto"/>
      <w:jc w:val="both"/>
      <w:outlineLvl w:val="6"/>
    </w:pPr>
    <w:rPr>
      <w:rFonts w:ascii="Tahoma" w:eastAsia="Times New Roman" w:hAnsi="Tahoma" w:cs="Times New Roman"/>
      <w:sz w:val="24"/>
      <w:szCs w:val="20"/>
    </w:rPr>
  </w:style>
  <w:style w:type="paragraph" w:styleId="8">
    <w:name w:val="heading 8"/>
    <w:basedOn w:val="a"/>
    <w:next w:val="a"/>
    <w:link w:val="80"/>
    <w:qFormat/>
    <w:rsid w:val="003C6E65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val="en-US"/>
    </w:rPr>
  </w:style>
  <w:style w:type="paragraph" w:styleId="9">
    <w:name w:val="heading 9"/>
    <w:basedOn w:val="a"/>
    <w:next w:val="a"/>
    <w:link w:val="90"/>
    <w:qFormat/>
    <w:rsid w:val="003C6E65"/>
    <w:pPr>
      <w:keepNext/>
      <w:numPr>
        <w:ilvl w:val="8"/>
        <w:numId w:val="1"/>
      </w:numPr>
      <w:spacing w:after="0" w:line="240" w:lineRule="auto"/>
      <w:jc w:val="center"/>
      <w:outlineLvl w:val="8"/>
    </w:pPr>
    <w:rPr>
      <w:rFonts w:ascii="Tahoma" w:eastAsia="Times New Roman" w:hAnsi="Tahoma" w:cs="Times New Roman"/>
      <w:caps/>
      <w:shadow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C2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10">
    <w:name w:val="Заглавие 1 Знак"/>
    <w:basedOn w:val="a0"/>
    <w:link w:val="1"/>
    <w:rsid w:val="003C6E65"/>
    <w:rPr>
      <w:rFonts w:ascii="Cambria" w:eastAsia="Times New Roman" w:hAnsi="Cambria" w:cs="Times New Roman"/>
      <w:b/>
      <w:bCs/>
      <w:kern w:val="32"/>
      <w:sz w:val="32"/>
      <w:szCs w:val="32"/>
      <w:lang w:val="en-AU" w:eastAsia="bg-BG"/>
    </w:rPr>
  </w:style>
  <w:style w:type="character" w:customStyle="1" w:styleId="20">
    <w:name w:val="Заглавие 2 Знак"/>
    <w:basedOn w:val="a0"/>
    <w:link w:val="2"/>
    <w:rsid w:val="003C6E65"/>
    <w:rPr>
      <w:rFonts w:ascii="Tahoma" w:eastAsia="Times New Roman" w:hAnsi="Tahoma" w:cs="Times New Roman"/>
      <w:b/>
      <w:sz w:val="24"/>
      <w:szCs w:val="20"/>
      <w:u w:val="double"/>
      <w:lang w:eastAsia="bg-BG"/>
    </w:rPr>
  </w:style>
  <w:style w:type="character" w:customStyle="1" w:styleId="30">
    <w:name w:val="Заглавие 3 Знак"/>
    <w:basedOn w:val="a0"/>
    <w:link w:val="3"/>
    <w:rsid w:val="003C6E65"/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40">
    <w:name w:val="Заглавие 4 Знак"/>
    <w:basedOn w:val="a0"/>
    <w:link w:val="4"/>
    <w:rsid w:val="003C6E65"/>
    <w:rPr>
      <w:rFonts w:ascii="Arial" w:eastAsia="Times New Roman" w:hAnsi="Arial" w:cs="Times New Roman"/>
      <w:b/>
      <w:sz w:val="24"/>
      <w:szCs w:val="20"/>
      <w:lang w:val="en-US" w:eastAsia="bg-BG"/>
    </w:rPr>
  </w:style>
  <w:style w:type="character" w:customStyle="1" w:styleId="50">
    <w:name w:val="Заглавие 5 Знак"/>
    <w:basedOn w:val="a0"/>
    <w:link w:val="5"/>
    <w:rsid w:val="003C6E65"/>
    <w:rPr>
      <w:rFonts w:ascii="Times New Roman" w:eastAsia="Times New Roman" w:hAnsi="Times New Roman" w:cs="Times New Roman"/>
      <w:szCs w:val="20"/>
      <w:lang w:val="en-US" w:eastAsia="bg-BG"/>
    </w:rPr>
  </w:style>
  <w:style w:type="character" w:customStyle="1" w:styleId="60">
    <w:name w:val="Заглавие 6 Знак"/>
    <w:basedOn w:val="a0"/>
    <w:link w:val="6"/>
    <w:rsid w:val="003C6E65"/>
    <w:rPr>
      <w:rFonts w:ascii="Tahoma" w:eastAsia="Times New Roman" w:hAnsi="Tahoma" w:cs="Times New Roman"/>
      <w:b/>
      <w:sz w:val="24"/>
      <w:szCs w:val="20"/>
      <w:lang w:eastAsia="bg-BG"/>
    </w:rPr>
  </w:style>
  <w:style w:type="character" w:customStyle="1" w:styleId="70">
    <w:name w:val="Заглавие 7 Знак"/>
    <w:basedOn w:val="a0"/>
    <w:link w:val="7"/>
    <w:rsid w:val="003C6E65"/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80">
    <w:name w:val="Заглавие 8 Знак"/>
    <w:basedOn w:val="a0"/>
    <w:link w:val="8"/>
    <w:rsid w:val="003C6E65"/>
    <w:rPr>
      <w:rFonts w:ascii="Arial" w:eastAsia="Times New Roman" w:hAnsi="Arial" w:cs="Times New Roman"/>
      <w:i/>
      <w:sz w:val="20"/>
      <w:szCs w:val="20"/>
      <w:lang w:val="en-US" w:eastAsia="bg-BG"/>
    </w:rPr>
  </w:style>
  <w:style w:type="character" w:customStyle="1" w:styleId="90">
    <w:name w:val="Заглавие 9 Знак"/>
    <w:basedOn w:val="a0"/>
    <w:link w:val="9"/>
    <w:rsid w:val="003C6E65"/>
    <w:rPr>
      <w:rFonts w:ascii="Tahoma" w:eastAsia="Times New Roman" w:hAnsi="Tahoma" w:cs="Times New Roman"/>
      <w:caps/>
      <w:shadow/>
      <w:sz w:val="24"/>
      <w:szCs w:val="20"/>
      <w:lang w:eastAsia="bg-BG"/>
    </w:rPr>
  </w:style>
  <w:style w:type="numbering" w:customStyle="1" w:styleId="11">
    <w:name w:val="Без списък1"/>
    <w:next w:val="a2"/>
    <w:uiPriority w:val="99"/>
    <w:semiHidden/>
    <w:unhideWhenUsed/>
    <w:rsid w:val="003C6E65"/>
  </w:style>
  <w:style w:type="paragraph" w:styleId="a4">
    <w:name w:val="Title"/>
    <w:basedOn w:val="a"/>
    <w:link w:val="a5"/>
    <w:qFormat/>
    <w:rsid w:val="003C6E65"/>
    <w:pPr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u w:val="single"/>
    </w:rPr>
  </w:style>
  <w:style w:type="character" w:customStyle="1" w:styleId="a5">
    <w:name w:val="Заглавие Знак"/>
    <w:basedOn w:val="a0"/>
    <w:link w:val="a4"/>
    <w:rsid w:val="003C6E65"/>
    <w:rPr>
      <w:rFonts w:ascii="Tahoma" w:eastAsia="Times New Roman" w:hAnsi="Tahoma" w:cs="Times New Roman"/>
      <w:sz w:val="24"/>
      <w:szCs w:val="20"/>
      <w:u w:val="single"/>
      <w:lang w:eastAsia="bg-BG"/>
    </w:rPr>
  </w:style>
  <w:style w:type="paragraph" w:styleId="a6">
    <w:name w:val="Body Text Indent"/>
    <w:basedOn w:val="a"/>
    <w:link w:val="a7"/>
    <w:rsid w:val="003C6E65"/>
    <w:pPr>
      <w:spacing w:after="0" w:line="240" w:lineRule="auto"/>
      <w:ind w:firstLine="1134"/>
      <w:jc w:val="both"/>
    </w:pPr>
    <w:rPr>
      <w:rFonts w:ascii="Tahoma" w:eastAsia="Times New Roman" w:hAnsi="Tahoma" w:cs="Times New Roman"/>
      <w:sz w:val="24"/>
      <w:szCs w:val="20"/>
      <w:lang w:eastAsia="en-US"/>
    </w:rPr>
  </w:style>
  <w:style w:type="character" w:customStyle="1" w:styleId="a7">
    <w:name w:val="Основен текст с отстъп Знак"/>
    <w:basedOn w:val="a0"/>
    <w:link w:val="a6"/>
    <w:rsid w:val="003C6E65"/>
    <w:rPr>
      <w:rFonts w:ascii="Tahoma" w:eastAsia="Times New Roman" w:hAnsi="Tahoma" w:cs="Times New Roman"/>
      <w:sz w:val="24"/>
      <w:szCs w:val="20"/>
    </w:rPr>
  </w:style>
  <w:style w:type="paragraph" w:styleId="21">
    <w:name w:val="Body Text 2"/>
    <w:basedOn w:val="a"/>
    <w:link w:val="22"/>
    <w:rsid w:val="003C6E65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22">
    <w:name w:val="Основен текст 2 Знак"/>
    <w:basedOn w:val="a0"/>
    <w:link w:val="21"/>
    <w:rsid w:val="003C6E65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31">
    <w:name w:val="Body Text 3"/>
    <w:basedOn w:val="a"/>
    <w:link w:val="32"/>
    <w:rsid w:val="003C6E6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AU"/>
    </w:rPr>
  </w:style>
  <w:style w:type="character" w:customStyle="1" w:styleId="32">
    <w:name w:val="Основен текст 3 Знак"/>
    <w:basedOn w:val="a0"/>
    <w:link w:val="31"/>
    <w:rsid w:val="003C6E65"/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character" w:styleId="a8">
    <w:name w:val="Hyperlink"/>
    <w:uiPriority w:val="99"/>
    <w:rsid w:val="003C6E6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C6E65"/>
    <w:pPr>
      <w:spacing w:after="0" w:line="240" w:lineRule="auto"/>
    </w:pPr>
    <w:rPr>
      <w:rFonts w:ascii="Tahoma" w:eastAsia="Times New Roman" w:hAnsi="Tahoma" w:cs="Tahoma"/>
      <w:sz w:val="16"/>
      <w:szCs w:val="16"/>
      <w:lang w:val="en-AU"/>
    </w:rPr>
  </w:style>
  <w:style w:type="character" w:customStyle="1" w:styleId="aa">
    <w:name w:val="Изнесен текст Знак"/>
    <w:basedOn w:val="a0"/>
    <w:link w:val="a9"/>
    <w:uiPriority w:val="99"/>
    <w:semiHidden/>
    <w:rsid w:val="003C6E65"/>
    <w:rPr>
      <w:rFonts w:ascii="Tahoma" w:eastAsia="Times New Roman" w:hAnsi="Tahoma" w:cs="Tahoma"/>
      <w:sz w:val="16"/>
      <w:szCs w:val="16"/>
      <w:lang w:val="en-AU" w:eastAsia="bg-BG"/>
    </w:rPr>
  </w:style>
  <w:style w:type="paragraph" w:styleId="ab">
    <w:name w:val="header"/>
    <w:basedOn w:val="a"/>
    <w:link w:val="ac"/>
    <w:uiPriority w:val="99"/>
    <w:unhideWhenUsed/>
    <w:rsid w:val="003C6E6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ac">
    <w:name w:val="Горен колонтитул Знак"/>
    <w:basedOn w:val="a0"/>
    <w:link w:val="ab"/>
    <w:uiPriority w:val="99"/>
    <w:rsid w:val="003C6E65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d">
    <w:name w:val="footer"/>
    <w:basedOn w:val="a"/>
    <w:link w:val="ae"/>
    <w:uiPriority w:val="99"/>
    <w:unhideWhenUsed/>
    <w:rsid w:val="003C6E6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ae">
    <w:name w:val="Долен колонтитул Знак"/>
    <w:basedOn w:val="a0"/>
    <w:link w:val="ad"/>
    <w:uiPriority w:val="99"/>
    <w:rsid w:val="003C6E65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styleId="af">
    <w:name w:val="FollowedHyperlink"/>
    <w:uiPriority w:val="99"/>
    <w:semiHidden/>
    <w:unhideWhenUsed/>
    <w:rsid w:val="003C6E65"/>
    <w:rPr>
      <w:color w:val="800080"/>
      <w:u w:val="single"/>
    </w:rPr>
  </w:style>
  <w:style w:type="paragraph" w:customStyle="1" w:styleId="xl68">
    <w:name w:val="xl68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3C6E6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3C6E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3C6E6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3">
    <w:name w:val="Без списък2"/>
    <w:next w:val="a2"/>
    <w:uiPriority w:val="99"/>
    <w:semiHidden/>
    <w:unhideWhenUsed/>
    <w:rsid w:val="00A720FB"/>
  </w:style>
  <w:style w:type="numbering" w:customStyle="1" w:styleId="33">
    <w:name w:val="Без списък3"/>
    <w:next w:val="a2"/>
    <w:uiPriority w:val="99"/>
    <w:semiHidden/>
    <w:unhideWhenUsed/>
    <w:rsid w:val="00C87AAA"/>
  </w:style>
  <w:style w:type="numbering" w:customStyle="1" w:styleId="41">
    <w:name w:val="Без списък4"/>
    <w:next w:val="a2"/>
    <w:uiPriority w:val="99"/>
    <w:semiHidden/>
    <w:unhideWhenUsed/>
    <w:rsid w:val="000067E1"/>
  </w:style>
  <w:style w:type="numbering" w:customStyle="1" w:styleId="51">
    <w:name w:val="Без списък5"/>
    <w:next w:val="a2"/>
    <w:uiPriority w:val="99"/>
    <w:semiHidden/>
    <w:unhideWhenUsed/>
    <w:rsid w:val="004E28B5"/>
  </w:style>
  <w:style w:type="numbering" w:customStyle="1" w:styleId="61">
    <w:name w:val="Без списък6"/>
    <w:next w:val="a2"/>
    <w:uiPriority w:val="99"/>
    <w:semiHidden/>
    <w:unhideWhenUsed/>
    <w:rsid w:val="00336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Veska Raykova</dc:creator>
  <cp:keywords/>
  <dc:description/>
  <cp:lastModifiedBy>Veska Raykova</cp:lastModifiedBy>
  <cp:revision>34</cp:revision>
  <cp:lastPrinted>2022-09-12T12:40:00Z</cp:lastPrinted>
  <dcterms:created xsi:type="dcterms:W3CDTF">2021-08-27T11:36:00Z</dcterms:created>
  <dcterms:modified xsi:type="dcterms:W3CDTF">2024-07-30T09:14:00Z</dcterms:modified>
</cp:coreProperties>
</file>