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B68" w:rsidRPr="003271FC" w:rsidRDefault="00176B68" w:rsidP="00B3243A">
      <w:pPr>
        <w:spacing w:after="120"/>
        <w:ind w:right="-307" w:firstLine="720"/>
        <w:jc w:val="both"/>
        <w:rPr>
          <w:b/>
          <w:sz w:val="24"/>
          <w:szCs w:val="24"/>
        </w:rPr>
      </w:pPr>
      <w:r w:rsidRPr="003271FC">
        <w:rPr>
          <w:b/>
          <w:sz w:val="24"/>
          <w:szCs w:val="24"/>
        </w:rPr>
        <w:t>УВАЖАЕМИ ГРАЖДАНИ НА ОБЩИНА ПРАВЕЦ,</w:t>
      </w:r>
    </w:p>
    <w:p w:rsidR="00176B68" w:rsidRDefault="00176B68" w:rsidP="00352D68">
      <w:pPr>
        <w:spacing w:after="60"/>
        <w:ind w:right="-165" w:firstLine="720"/>
        <w:jc w:val="both"/>
        <w:rPr>
          <w:sz w:val="24"/>
          <w:szCs w:val="24"/>
        </w:rPr>
      </w:pPr>
      <w:r w:rsidRPr="003271FC">
        <w:rPr>
          <w:sz w:val="24"/>
          <w:szCs w:val="24"/>
        </w:rPr>
        <w:t xml:space="preserve">Представяме на вниманието Ви следния проект за допълнение </w:t>
      </w:r>
      <w:r w:rsidR="00C556FE" w:rsidRPr="003271FC">
        <w:rPr>
          <w:sz w:val="24"/>
          <w:szCs w:val="24"/>
          <w:lang w:val="bg-BG"/>
        </w:rPr>
        <w:t xml:space="preserve">и изменение </w:t>
      </w:r>
      <w:r w:rsidRPr="003271FC">
        <w:rPr>
          <w:sz w:val="24"/>
          <w:szCs w:val="24"/>
        </w:rPr>
        <w:t>на ПРОГРАМАTA НА ОБЩИНА ПРАВЕЦ ЗА УПРАВЛЕНИЕ И РАЗПОРЕЖДАНЕ С ИМОТИ – ОБЩИНСКА СОБСТВЕНОСТ ПРЕЗ 202</w:t>
      </w:r>
      <w:r w:rsidR="004E63D0">
        <w:rPr>
          <w:sz w:val="24"/>
          <w:szCs w:val="24"/>
          <w:lang w:val="bg-BG"/>
        </w:rPr>
        <w:t>6</w:t>
      </w:r>
      <w:r w:rsidRPr="003271FC">
        <w:rPr>
          <w:sz w:val="24"/>
          <w:szCs w:val="24"/>
        </w:rPr>
        <w:t xml:space="preserve"> година във връзка с предстоящото му обсъждане от ОбС-Правец:</w:t>
      </w:r>
    </w:p>
    <w:p w:rsidR="00AC77DD" w:rsidRPr="003271FC" w:rsidRDefault="00AC77DD" w:rsidP="00352D68">
      <w:pPr>
        <w:spacing w:after="60"/>
        <w:ind w:right="-165" w:firstLine="720"/>
        <w:jc w:val="both"/>
        <w:rPr>
          <w:sz w:val="24"/>
          <w:szCs w:val="24"/>
        </w:rPr>
      </w:pPr>
    </w:p>
    <w:p w:rsidR="008D7C26" w:rsidRDefault="008D7C26" w:rsidP="00352D68">
      <w:pPr>
        <w:ind w:right="-165" w:firstLine="709"/>
        <w:jc w:val="both"/>
        <w:rPr>
          <w:sz w:val="24"/>
          <w:szCs w:val="24"/>
          <w:lang w:val="bg-BG" w:eastAsia="en-US"/>
        </w:rPr>
      </w:pPr>
      <w:r w:rsidRPr="008D7C26">
        <w:rPr>
          <w:b/>
          <w:spacing w:val="60"/>
          <w:sz w:val="24"/>
          <w:szCs w:val="24"/>
          <w:lang w:val="bg-BG" w:eastAsia="en-US"/>
        </w:rPr>
        <w:t>1.</w:t>
      </w:r>
      <w:r w:rsidRPr="008D7C26">
        <w:rPr>
          <w:spacing w:val="60"/>
          <w:sz w:val="24"/>
          <w:szCs w:val="24"/>
          <w:lang w:val="bg-BG" w:eastAsia="en-US"/>
        </w:rPr>
        <w:t xml:space="preserve">Допълва </w:t>
      </w:r>
      <w:r w:rsidRPr="008D7C26">
        <w:rPr>
          <w:sz w:val="24"/>
          <w:szCs w:val="24"/>
          <w:lang w:val="bg-BG" w:eastAsia="en-US"/>
        </w:rPr>
        <w:t xml:space="preserve">ПРОГРАМАТА НА ОБЩИНА ПРАВЕЦ ЗА УПРАВЛЕНИЕ И </w:t>
      </w:r>
      <w:bookmarkStart w:id="0" w:name="_GoBack"/>
      <w:bookmarkEnd w:id="0"/>
      <w:r w:rsidRPr="008D7C26">
        <w:rPr>
          <w:sz w:val="24"/>
          <w:szCs w:val="24"/>
          <w:lang w:val="bg-BG" w:eastAsia="en-US"/>
        </w:rPr>
        <w:t>РАЗПОРЕЖДАНЕ С ИМОТИ – ОБЩИНСКА СОБСТВЕНОСТ ПРЕЗ 20</w:t>
      </w:r>
      <w:r w:rsidRPr="008D7C26">
        <w:rPr>
          <w:sz w:val="24"/>
          <w:szCs w:val="24"/>
          <w:lang w:eastAsia="en-US"/>
        </w:rPr>
        <w:t>2</w:t>
      </w:r>
      <w:r w:rsidR="004E63D0">
        <w:rPr>
          <w:sz w:val="24"/>
          <w:szCs w:val="24"/>
          <w:lang w:val="bg-BG" w:eastAsia="en-US"/>
        </w:rPr>
        <w:t>6</w:t>
      </w:r>
      <w:r w:rsidRPr="008D7C26">
        <w:rPr>
          <w:sz w:val="24"/>
          <w:szCs w:val="24"/>
          <w:lang w:eastAsia="en-US"/>
        </w:rPr>
        <w:t xml:space="preserve"> </w:t>
      </w:r>
      <w:r w:rsidRPr="008D7C26">
        <w:rPr>
          <w:sz w:val="24"/>
          <w:szCs w:val="24"/>
          <w:lang w:val="bg-BG" w:eastAsia="en-US"/>
        </w:rPr>
        <w:t>година, както следва:</w:t>
      </w:r>
    </w:p>
    <w:p w:rsidR="00AC77DD" w:rsidRDefault="00AC77DD" w:rsidP="00352D68">
      <w:pPr>
        <w:ind w:right="-165" w:firstLine="709"/>
        <w:jc w:val="both"/>
        <w:rPr>
          <w:sz w:val="24"/>
          <w:szCs w:val="24"/>
          <w:lang w:val="bg-BG" w:eastAsia="en-US"/>
        </w:rPr>
      </w:pPr>
    </w:p>
    <w:p w:rsidR="00DE1CF8" w:rsidRPr="00831621" w:rsidRDefault="00DE1CF8" w:rsidP="00352D68">
      <w:pPr>
        <w:ind w:right="-165" w:firstLine="709"/>
        <w:jc w:val="both"/>
        <w:rPr>
          <w:sz w:val="24"/>
          <w:szCs w:val="24"/>
        </w:rPr>
      </w:pPr>
      <w:r w:rsidRPr="00C566C3">
        <w:rPr>
          <w:b/>
          <w:sz w:val="24"/>
          <w:szCs w:val="24"/>
          <w:lang w:eastAsia="en-US"/>
        </w:rPr>
        <w:t>В раздел</w:t>
      </w:r>
      <w:r>
        <w:rPr>
          <w:b/>
          <w:sz w:val="24"/>
          <w:szCs w:val="24"/>
          <w:lang w:eastAsia="en-US"/>
        </w:rPr>
        <w:t xml:space="preserve"> IV. </w:t>
      </w:r>
      <w:r w:rsidRPr="00831621">
        <w:rPr>
          <w:sz w:val="24"/>
          <w:szCs w:val="24"/>
        </w:rPr>
        <w:t>ОПИСАНИЕ НА ИМОТИТЕ – ЧАСТНА ОБЩИНСКА СОБСТВЕНОСТ, КОИТО ОБЩИНА ПРАВЕЦ ИМА НАМЕРЕНИЕ ДА ПРЕДЛОЖИ ЗА ПРОДАЖБА</w:t>
      </w:r>
      <w:r>
        <w:rPr>
          <w:sz w:val="24"/>
          <w:szCs w:val="24"/>
        </w:rPr>
        <w:t>, се дабавя</w:t>
      </w:r>
      <w:r w:rsidRPr="00831621">
        <w:rPr>
          <w:sz w:val="24"/>
          <w:szCs w:val="24"/>
        </w:rPr>
        <w:t>.</w:t>
      </w:r>
    </w:p>
    <w:p w:rsidR="00DE1CF8" w:rsidRPr="005E37C8" w:rsidRDefault="00DE1CF8" w:rsidP="00DE1CF8">
      <w:pPr>
        <w:tabs>
          <w:tab w:val="left" w:pos="440"/>
          <w:tab w:val="left" w:pos="9900"/>
        </w:tabs>
        <w:ind w:right="396"/>
        <w:jc w:val="both"/>
        <w:rPr>
          <w:b/>
          <w:sz w:val="24"/>
          <w:szCs w:val="24"/>
        </w:rPr>
      </w:pP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6"/>
        <w:gridCol w:w="1982"/>
        <w:gridCol w:w="6810"/>
      </w:tblGrid>
      <w:tr w:rsidR="00352D68" w:rsidRPr="006A132E" w:rsidTr="00F04CE0">
        <w:tc>
          <w:tcPr>
            <w:tcW w:w="876" w:type="dxa"/>
          </w:tcPr>
          <w:p w:rsidR="00352D68" w:rsidRPr="006A132E" w:rsidRDefault="00352D68" w:rsidP="00F04CE0">
            <w:pPr>
              <w:spacing w:after="60"/>
              <w:jc w:val="center"/>
              <w:rPr>
                <w:b/>
                <w:sz w:val="24"/>
                <w:szCs w:val="24"/>
                <w:lang w:val="bg-BG"/>
              </w:rPr>
            </w:pPr>
            <w:r w:rsidRPr="006A132E">
              <w:rPr>
                <w:b/>
                <w:bCs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1982" w:type="dxa"/>
          </w:tcPr>
          <w:p w:rsidR="00352D68" w:rsidRPr="006A132E" w:rsidRDefault="00352D68" w:rsidP="00F04CE0">
            <w:pPr>
              <w:spacing w:after="60"/>
              <w:jc w:val="center"/>
              <w:rPr>
                <w:b/>
                <w:sz w:val="24"/>
                <w:szCs w:val="24"/>
                <w:lang w:val="bg-BG"/>
              </w:rPr>
            </w:pPr>
            <w:r w:rsidRPr="006A132E">
              <w:rPr>
                <w:b/>
                <w:sz w:val="24"/>
                <w:szCs w:val="24"/>
                <w:lang w:val="bg-BG"/>
              </w:rPr>
              <w:t>АОС №</w:t>
            </w:r>
          </w:p>
          <w:p w:rsidR="00352D68" w:rsidRPr="006A132E" w:rsidRDefault="00352D68" w:rsidP="00F04CE0">
            <w:pPr>
              <w:spacing w:after="60"/>
              <w:jc w:val="center"/>
              <w:rPr>
                <w:b/>
                <w:sz w:val="24"/>
                <w:szCs w:val="24"/>
                <w:lang w:val="bg-BG"/>
              </w:rPr>
            </w:pPr>
            <w:r w:rsidRPr="006A132E">
              <w:rPr>
                <w:b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6810" w:type="dxa"/>
            <w:vAlign w:val="center"/>
          </w:tcPr>
          <w:p w:rsidR="00352D68" w:rsidRPr="006A132E" w:rsidRDefault="00352D68" w:rsidP="00F04CE0">
            <w:pPr>
              <w:spacing w:after="60"/>
              <w:jc w:val="center"/>
              <w:rPr>
                <w:b/>
                <w:sz w:val="24"/>
                <w:szCs w:val="24"/>
              </w:rPr>
            </w:pPr>
            <w:r w:rsidRPr="006A132E">
              <w:rPr>
                <w:b/>
                <w:sz w:val="24"/>
                <w:szCs w:val="24"/>
                <w:lang w:val="bg-BG"/>
              </w:rPr>
              <w:t>Описание на имота</w:t>
            </w:r>
          </w:p>
        </w:tc>
      </w:tr>
      <w:tr w:rsidR="00352D68" w:rsidRPr="006A132E" w:rsidTr="00F04CE0">
        <w:tc>
          <w:tcPr>
            <w:tcW w:w="876" w:type="dxa"/>
          </w:tcPr>
          <w:p w:rsidR="00352D68" w:rsidRPr="006A132E" w:rsidRDefault="00352D68" w:rsidP="00F04CE0">
            <w:pPr>
              <w:spacing w:after="60"/>
              <w:jc w:val="center"/>
              <w:rPr>
                <w:sz w:val="24"/>
                <w:szCs w:val="24"/>
              </w:rPr>
            </w:pPr>
            <w:r w:rsidRPr="006A132E">
              <w:rPr>
                <w:sz w:val="24"/>
                <w:szCs w:val="24"/>
              </w:rPr>
              <w:t xml:space="preserve">52. </w:t>
            </w:r>
          </w:p>
        </w:tc>
        <w:tc>
          <w:tcPr>
            <w:tcW w:w="1982" w:type="dxa"/>
          </w:tcPr>
          <w:p w:rsidR="00352D68" w:rsidRPr="006A132E" w:rsidRDefault="00352D68" w:rsidP="00F04CE0">
            <w:pPr>
              <w:spacing w:after="60"/>
              <w:jc w:val="both"/>
              <w:rPr>
                <w:sz w:val="24"/>
                <w:szCs w:val="24"/>
                <w:lang w:val="bg-BG"/>
              </w:rPr>
            </w:pPr>
            <w:r w:rsidRPr="006A132E">
              <w:rPr>
                <w:sz w:val="24"/>
                <w:szCs w:val="24"/>
                <w:lang w:val="bg-BG"/>
              </w:rPr>
              <w:t>АЧОС №</w:t>
            </w:r>
            <w:r w:rsidRPr="006A132E">
              <w:rPr>
                <w:sz w:val="24"/>
                <w:szCs w:val="24"/>
              </w:rPr>
              <w:t>5037</w:t>
            </w:r>
            <w:r w:rsidRPr="006A132E">
              <w:rPr>
                <w:sz w:val="24"/>
                <w:szCs w:val="24"/>
                <w:lang w:val="bg-BG"/>
              </w:rPr>
              <w:t>-</w:t>
            </w:r>
            <w:r w:rsidRPr="006A132E">
              <w:rPr>
                <w:sz w:val="24"/>
                <w:szCs w:val="24"/>
              </w:rPr>
              <w:t>II</w:t>
            </w:r>
            <w:r w:rsidRPr="006A132E">
              <w:rPr>
                <w:sz w:val="24"/>
                <w:szCs w:val="24"/>
                <w:lang w:val="bg-BG"/>
              </w:rPr>
              <w:t>/ 21.</w:t>
            </w:r>
            <w:r w:rsidRPr="006A132E">
              <w:rPr>
                <w:sz w:val="24"/>
                <w:szCs w:val="24"/>
              </w:rPr>
              <w:t>09</w:t>
            </w:r>
            <w:r w:rsidRPr="006A132E">
              <w:rPr>
                <w:sz w:val="24"/>
                <w:szCs w:val="24"/>
                <w:lang w:val="bg-BG"/>
              </w:rPr>
              <w:t>.20</w:t>
            </w:r>
            <w:r w:rsidRPr="006A132E">
              <w:rPr>
                <w:sz w:val="24"/>
                <w:szCs w:val="24"/>
              </w:rPr>
              <w:t>26</w:t>
            </w:r>
            <w:r w:rsidRPr="006A132E">
              <w:rPr>
                <w:sz w:val="24"/>
                <w:szCs w:val="24"/>
                <w:lang w:val="bg-BG"/>
              </w:rPr>
              <w:t xml:space="preserve"> год.</w:t>
            </w:r>
          </w:p>
        </w:tc>
        <w:tc>
          <w:tcPr>
            <w:tcW w:w="6810" w:type="dxa"/>
          </w:tcPr>
          <w:p w:rsidR="00352D68" w:rsidRPr="006A132E" w:rsidRDefault="00352D68" w:rsidP="00F04CE0">
            <w:pPr>
              <w:spacing w:after="60"/>
              <w:jc w:val="both"/>
              <w:rPr>
                <w:bCs/>
                <w:sz w:val="24"/>
                <w:lang w:val="bg-BG" w:eastAsia="en-US"/>
              </w:rPr>
            </w:pPr>
            <w:r w:rsidRPr="006A132E">
              <w:rPr>
                <w:sz w:val="24"/>
                <w:szCs w:val="24"/>
                <w:lang w:val="bg-BG" w:eastAsia="en-US"/>
              </w:rPr>
              <w:t xml:space="preserve">Урегулиран поземлен имот (УПИ) </w:t>
            </w:r>
            <w:r w:rsidRPr="006A132E">
              <w:rPr>
                <w:sz w:val="24"/>
                <w:szCs w:val="24"/>
                <w:lang w:eastAsia="en-US"/>
              </w:rPr>
              <w:t>XIV</w:t>
            </w:r>
            <w:r w:rsidRPr="006A132E">
              <w:rPr>
                <w:sz w:val="24"/>
                <w:szCs w:val="24"/>
                <w:lang w:val="bg-BG" w:eastAsia="en-US"/>
              </w:rPr>
              <w:t xml:space="preserve"> </w:t>
            </w:r>
            <w:r w:rsidRPr="006A132E">
              <w:rPr>
                <w:sz w:val="24"/>
                <w:szCs w:val="24"/>
                <w:lang w:eastAsia="en-US"/>
              </w:rPr>
              <w:t>–</w:t>
            </w:r>
            <w:r w:rsidRPr="006A132E">
              <w:rPr>
                <w:sz w:val="24"/>
                <w:szCs w:val="24"/>
                <w:lang w:val="bg-BG" w:eastAsia="en-US"/>
              </w:rPr>
              <w:t xml:space="preserve"> 1592 (четиринадесети отреден за имот планоснимачен номер хиляда петстотин деветдесет и две), целият с урегулирана площ от 275 (двеста седемдесет и пет) кв.м.,</w:t>
            </w:r>
            <w:r w:rsidRPr="006A132E">
              <w:rPr>
                <w:sz w:val="24"/>
                <w:szCs w:val="24"/>
                <w:lang w:eastAsia="en-US"/>
              </w:rPr>
              <w:t xml:space="preserve"> </w:t>
            </w:r>
            <w:r w:rsidRPr="006A132E">
              <w:rPr>
                <w:sz w:val="24"/>
                <w:szCs w:val="24"/>
                <w:lang w:val="bg-BG" w:eastAsia="en-US"/>
              </w:rPr>
              <w:t>находящ се в кв. 57 (петдесет и седем) по плана за регулация на гр. Правец, община Правец, област Софийска.</w:t>
            </w:r>
          </w:p>
        </w:tc>
      </w:tr>
    </w:tbl>
    <w:p w:rsidR="004E63D0" w:rsidRDefault="004E63D0" w:rsidP="00C35B84">
      <w:pPr>
        <w:ind w:right="-306" w:firstLine="709"/>
        <w:jc w:val="both"/>
        <w:rPr>
          <w:sz w:val="24"/>
          <w:szCs w:val="24"/>
          <w:lang w:val="bg-BG" w:eastAsia="en-US"/>
        </w:rPr>
      </w:pPr>
    </w:p>
    <w:sectPr w:rsidR="004E63D0" w:rsidSect="00FF4FA8">
      <w:pgSz w:w="11906" w:h="16838"/>
      <w:pgMar w:top="737" w:right="1134" w:bottom="244" w:left="12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va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E517D"/>
    <w:multiLevelType w:val="hybridMultilevel"/>
    <w:tmpl w:val="ECC04508"/>
    <w:lvl w:ilvl="0" w:tplc="0588B2E0">
      <w:start w:val="113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C184223"/>
    <w:multiLevelType w:val="hybridMultilevel"/>
    <w:tmpl w:val="E15887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0A62"/>
    <w:multiLevelType w:val="hybridMultilevel"/>
    <w:tmpl w:val="8444C660"/>
    <w:lvl w:ilvl="0" w:tplc="0B30AF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C2E0B"/>
    <w:multiLevelType w:val="hybridMultilevel"/>
    <w:tmpl w:val="08E232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C1BF6"/>
    <w:multiLevelType w:val="hybridMultilevel"/>
    <w:tmpl w:val="DB6EAC7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2E5D98"/>
    <w:multiLevelType w:val="hybridMultilevel"/>
    <w:tmpl w:val="3A6C8A26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903BF"/>
    <w:multiLevelType w:val="hybridMultilevel"/>
    <w:tmpl w:val="DB6EAC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B29EB"/>
    <w:multiLevelType w:val="hybridMultilevel"/>
    <w:tmpl w:val="F078ADF0"/>
    <w:lvl w:ilvl="0" w:tplc="0402000F">
      <w:start w:val="4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DE5904"/>
    <w:multiLevelType w:val="hybridMultilevel"/>
    <w:tmpl w:val="48A2FC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6C5375"/>
    <w:multiLevelType w:val="hybridMultilevel"/>
    <w:tmpl w:val="BF22044E"/>
    <w:lvl w:ilvl="0" w:tplc="97F63EE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B34049"/>
    <w:multiLevelType w:val="hybridMultilevel"/>
    <w:tmpl w:val="770463B2"/>
    <w:lvl w:ilvl="0" w:tplc="77A0D464">
      <w:start w:val="2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3DA32EF"/>
    <w:multiLevelType w:val="multilevel"/>
    <w:tmpl w:val="C8528816"/>
    <w:lvl w:ilvl="0">
      <w:start w:val="2"/>
      <w:numFmt w:val="none"/>
      <w:lvlText w:val="2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2"/>
      <w:isLgl/>
      <w:lvlText w:val="2.%2."/>
      <w:lvlJc w:val="left"/>
      <w:pPr>
        <w:tabs>
          <w:tab w:val="num" w:pos="360"/>
        </w:tabs>
      </w:pPr>
      <w:rPr>
        <w:rFonts w:hint="default"/>
      </w:rPr>
    </w:lvl>
    <w:lvl w:ilvl="2">
      <w:start w:val="4"/>
      <w:numFmt w:val="decimal"/>
      <w:isLgl/>
      <w:lvlText w:val="%1%2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751C73EA"/>
    <w:multiLevelType w:val="hybridMultilevel"/>
    <w:tmpl w:val="9D3694EE"/>
    <w:lvl w:ilvl="0" w:tplc="622E0ECA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9"/>
  </w:num>
  <w:num w:numId="9">
    <w:abstractNumId w:val="10"/>
  </w:num>
  <w:num w:numId="10">
    <w:abstractNumId w:val="7"/>
  </w:num>
  <w:num w:numId="11">
    <w:abstractNumId w:val="12"/>
  </w:num>
  <w:num w:numId="12">
    <w:abstractNumId w:val="3"/>
  </w:num>
  <w:num w:numId="1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BAE"/>
    <w:rsid w:val="0001536F"/>
    <w:rsid w:val="000661AA"/>
    <w:rsid w:val="00084038"/>
    <w:rsid w:val="000A766C"/>
    <w:rsid w:val="000B3E06"/>
    <w:rsid w:val="000D71B2"/>
    <w:rsid w:val="000E6682"/>
    <w:rsid w:val="000F3709"/>
    <w:rsid w:val="00102D8D"/>
    <w:rsid w:val="0012619F"/>
    <w:rsid w:val="001454DD"/>
    <w:rsid w:val="00176B68"/>
    <w:rsid w:val="0019765A"/>
    <w:rsid w:val="001E7C76"/>
    <w:rsid w:val="00276081"/>
    <w:rsid w:val="002C307C"/>
    <w:rsid w:val="00300342"/>
    <w:rsid w:val="00300E4A"/>
    <w:rsid w:val="00310693"/>
    <w:rsid w:val="003235AC"/>
    <w:rsid w:val="003271FC"/>
    <w:rsid w:val="0034033B"/>
    <w:rsid w:val="00352D68"/>
    <w:rsid w:val="0037564A"/>
    <w:rsid w:val="0039308E"/>
    <w:rsid w:val="003A669D"/>
    <w:rsid w:val="003C288D"/>
    <w:rsid w:val="003C7B94"/>
    <w:rsid w:val="003D3810"/>
    <w:rsid w:val="00400BC2"/>
    <w:rsid w:val="00422DA7"/>
    <w:rsid w:val="00497E05"/>
    <w:rsid w:val="004B6C96"/>
    <w:rsid w:val="004D6C72"/>
    <w:rsid w:val="004D6ED5"/>
    <w:rsid w:val="004E63D0"/>
    <w:rsid w:val="00524841"/>
    <w:rsid w:val="0057468B"/>
    <w:rsid w:val="005F63DC"/>
    <w:rsid w:val="00600903"/>
    <w:rsid w:val="006105FD"/>
    <w:rsid w:val="00624BD1"/>
    <w:rsid w:val="00656427"/>
    <w:rsid w:val="00681AD6"/>
    <w:rsid w:val="00684EDB"/>
    <w:rsid w:val="006D2424"/>
    <w:rsid w:val="006D53B0"/>
    <w:rsid w:val="006E42E5"/>
    <w:rsid w:val="006E44A8"/>
    <w:rsid w:val="006E62DB"/>
    <w:rsid w:val="00705BBC"/>
    <w:rsid w:val="0071170F"/>
    <w:rsid w:val="00722A11"/>
    <w:rsid w:val="0073354D"/>
    <w:rsid w:val="00741DD8"/>
    <w:rsid w:val="007665D4"/>
    <w:rsid w:val="007A33A0"/>
    <w:rsid w:val="007E19FA"/>
    <w:rsid w:val="007F0E05"/>
    <w:rsid w:val="008639F8"/>
    <w:rsid w:val="0087258E"/>
    <w:rsid w:val="008814B3"/>
    <w:rsid w:val="008C7008"/>
    <w:rsid w:val="008D7C26"/>
    <w:rsid w:val="008F1C20"/>
    <w:rsid w:val="008F204A"/>
    <w:rsid w:val="008F7574"/>
    <w:rsid w:val="00903C04"/>
    <w:rsid w:val="009807CF"/>
    <w:rsid w:val="009F3382"/>
    <w:rsid w:val="00A43F46"/>
    <w:rsid w:val="00A5562C"/>
    <w:rsid w:val="00A72699"/>
    <w:rsid w:val="00AB6E02"/>
    <w:rsid w:val="00AC77DD"/>
    <w:rsid w:val="00AD01DD"/>
    <w:rsid w:val="00AD4BAE"/>
    <w:rsid w:val="00B3243A"/>
    <w:rsid w:val="00B54295"/>
    <w:rsid w:val="00B60CE6"/>
    <w:rsid w:val="00B620EC"/>
    <w:rsid w:val="00B67A97"/>
    <w:rsid w:val="00BC02B1"/>
    <w:rsid w:val="00BD3F8D"/>
    <w:rsid w:val="00BE57E3"/>
    <w:rsid w:val="00C11A01"/>
    <w:rsid w:val="00C35B84"/>
    <w:rsid w:val="00C42A25"/>
    <w:rsid w:val="00C43FDA"/>
    <w:rsid w:val="00C53E1A"/>
    <w:rsid w:val="00C556FE"/>
    <w:rsid w:val="00CA1B1F"/>
    <w:rsid w:val="00CC0FED"/>
    <w:rsid w:val="00D0515B"/>
    <w:rsid w:val="00D73947"/>
    <w:rsid w:val="00DE1CF8"/>
    <w:rsid w:val="00DE500E"/>
    <w:rsid w:val="00E15397"/>
    <w:rsid w:val="00EB1CA3"/>
    <w:rsid w:val="00EB7EAD"/>
    <w:rsid w:val="00EC41DF"/>
    <w:rsid w:val="00F57CE1"/>
    <w:rsid w:val="00F8592A"/>
    <w:rsid w:val="00F8597C"/>
    <w:rsid w:val="00F92BAE"/>
    <w:rsid w:val="00FE38AB"/>
    <w:rsid w:val="00FF4FA8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B5603C4-CD5E-4A81-997D-A7E821C6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2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E15397"/>
    <w:pPr>
      <w:keepNext/>
      <w:widowControl w:val="0"/>
      <w:spacing w:line="360" w:lineRule="auto"/>
      <w:jc w:val="center"/>
      <w:outlineLvl w:val="0"/>
    </w:pPr>
    <w:rPr>
      <w:rFonts w:ascii="Tahoma" w:hAnsi="Tahoma"/>
      <w:b/>
      <w:lang w:val="bg-BG" w:eastAsia="x-none"/>
    </w:rPr>
  </w:style>
  <w:style w:type="paragraph" w:styleId="20">
    <w:name w:val="heading 2"/>
    <w:basedOn w:val="a"/>
    <w:next w:val="a"/>
    <w:link w:val="21"/>
    <w:qFormat/>
    <w:rsid w:val="00E15397"/>
    <w:pPr>
      <w:keepNext/>
      <w:jc w:val="center"/>
      <w:outlineLvl w:val="1"/>
    </w:pPr>
    <w:rPr>
      <w:rFonts w:ascii="Tahoma" w:hAnsi="Tahoma"/>
      <w:b/>
      <w:sz w:val="24"/>
      <w:u w:val="double"/>
      <w:lang w:val="bg-BG" w:eastAsia="x-none"/>
    </w:rPr>
  </w:style>
  <w:style w:type="paragraph" w:styleId="3">
    <w:name w:val="heading 3"/>
    <w:basedOn w:val="a"/>
    <w:next w:val="a"/>
    <w:link w:val="30"/>
    <w:qFormat/>
    <w:rsid w:val="00E15397"/>
    <w:pPr>
      <w:keepNext/>
      <w:jc w:val="both"/>
      <w:outlineLvl w:val="2"/>
    </w:pPr>
    <w:rPr>
      <w:rFonts w:ascii="Tahoma" w:hAnsi="Tahoma"/>
      <w:sz w:val="24"/>
      <w:lang w:val="bg-BG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4BAE"/>
    <w:pPr>
      <w:widowControl w:val="0"/>
      <w:ind w:firstLine="720"/>
      <w:jc w:val="both"/>
    </w:pPr>
    <w:rPr>
      <w:rFonts w:ascii="Bookvar" w:hAnsi="Bookvar"/>
      <w:sz w:val="24"/>
      <w:lang w:val="bg-BG" w:eastAsia="en-US"/>
    </w:rPr>
  </w:style>
  <w:style w:type="character" w:customStyle="1" w:styleId="a4">
    <w:name w:val="Основен текст с отстъп Знак"/>
    <w:basedOn w:val="a0"/>
    <w:link w:val="a3"/>
    <w:rsid w:val="00AD4BAE"/>
    <w:rPr>
      <w:rFonts w:ascii="Bookvar" w:eastAsia="Times New Roman" w:hAnsi="Bookvar" w:cs="Times New Roman"/>
      <w:sz w:val="24"/>
      <w:szCs w:val="20"/>
      <w:lang w:eastAsia="en-US"/>
    </w:rPr>
  </w:style>
  <w:style w:type="paragraph" w:styleId="a5">
    <w:name w:val="List Paragraph"/>
    <w:basedOn w:val="a"/>
    <w:uiPriority w:val="34"/>
    <w:qFormat/>
    <w:rsid w:val="00AD4BAE"/>
    <w:pPr>
      <w:ind w:left="720"/>
    </w:pPr>
    <w:rPr>
      <w:sz w:val="24"/>
      <w:szCs w:val="24"/>
      <w:lang w:val="bg-BG"/>
    </w:rPr>
  </w:style>
  <w:style w:type="character" w:customStyle="1" w:styleId="10">
    <w:name w:val="Заглавие 1 Знак"/>
    <w:basedOn w:val="a0"/>
    <w:link w:val="1"/>
    <w:rsid w:val="00E15397"/>
    <w:rPr>
      <w:rFonts w:ascii="Tahoma" w:eastAsia="Times New Roman" w:hAnsi="Tahoma" w:cs="Times New Roman"/>
      <w:b/>
      <w:sz w:val="28"/>
      <w:szCs w:val="20"/>
      <w:lang w:eastAsia="x-none"/>
    </w:rPr>
  </w:style>
  <w:style w:type="character" w:customStyle="1" w:styleId="21">
    <w:name w:val="Заглавие 2 Знак"/>
    <w:basedOn w:val="a0"/>
    <w:link w:val="20"/>
    <w:rsid w:val="00E15397"/>
    <w:rPr>
      <w:rFonts w:ascii="Tahoma" w:eastAsia="Times New Roman" w:hAnsi="Tahoma" w:cs="Times New Roman"/>
      <w:b/>
      <w:sz w:val="24"/>
      <w:szCs w:val="20"/>
      <w:u w:val="double"/>
      <w:lang w:eastAsia="x-none"/>
    </w:rPr>
  </w:style>
  <w:style w:type="character" w:customStyle="1" w:styleId="30">
    <w:name w:val="Заглавие 3 Знак"/>
    <w:basedOn w:val="a0"/>
    <w:link w:val="3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table" w:styleId="a6">
    <w:name w:val="Table Grid"/>
    <w:basedOn w:val="a1"/>
    <w:rsid w:val="00E153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E15397"/>
    <w:pPr>
      <w:spacing w:after="120"/>
    </w:pPr>
    <w:rPr>
      <w:sz w:val="16"/>
      <w:szCs w:val="16"/>
      <w:lang w:val="en-AU"/>
    </w:rPr>
  </w:style>
  <w:style w:type="character" w:customStyle="1" w:styleId="32">
    <w:name w:val="Основен текст 3 Знак"/>
    <w:basedOn w:val="a0"/>
    <w:link w:val="31"/>
    <w:rsid w:val="00E15397"/>
    <w:rPr>
      <w:rFonts w:ascii="Times New Roman" w:eastAsia="Times New Roman" w:hAnsi="Times New Roman" w:cs="Times New Roman"/>
      <w:sz w:val="16"/>
      <w:szCs w:val="16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E15397"/>
    <w:rPr>
      <w:rFonts w:ascii="Tahoma" w:hAnsi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E15397"/>
    <w:rPr>
      <w:rFonts w:ascii="Tahoma" w:eastAsia="Times New Roman" w:hAnsi="Tahoma" w:cs="Times New Roman"/>
      <w:sz w:val="16"/>
      <w:szCs w:val="16"/>
      <w:lang w:val="en-US" w:eastAsia="en-US"/>
    </w:rPr>
  </w:style>
  <w:style w:type="paragraph" w:styleId="a9">
    <w:name w:val="No Spacing"/>
    <w:qFormat/>
    <w:rsid w:val="00E153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aa">
    <w:name w:val="header"/>
    <w:basedOn w:val="a"/>
    <w:link w:val="ab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b">
    <w:name w:val="Горен колонтитул Знак"/>
    <w:basedOn w:val="a0"/>
    <w:link w:val="aa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c">
    <w:name w:val="footer"/>
    <w:basedOn w:val="a"/>
    <w:link w:val="ad"/>
    <w:uiPriority w:val="99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d">
    <w:name w:val="Долен колонтитул Знак"/>
    <w:basedOn w:val="a0"/>
    <w:link w:val="ac"/>
    <w:uiPriority w:val="99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План на документа Знак"/>
    <w:link w:val="af"/>
    <w:semiHidden/>
    <w:rsid w:val="00E15397"/>
    <w:rPr>
      <w:rFonts w:ascii="Tahoma" w:hAnsi="Tahoma" w:cs="Tahoma"/>
      <w:sz w:val="28"/>
      <w:shd w:val="clear" w:color="auto" w:fill="000080"/>
    </w:rPr>
  </w:style>
  <w:style w:type="paragraph" w:styleId="af">
    <w:name w:val="Document Map"/>
    <w:basedOn w:val="a"/>
    <w:link w:val="ae"/>
    <w:semiHidden/>
    <w:rsid w:val="00E15397"/>
    <w:pPr>
      <w:shd w:val="clear" w:color="auto" w:fill="000080"/>
    </w:pPr>
    <w:rPr>
      <w:rFonts w:ascii="Tahoma" w:hAnsi="Tahoma" w:cs="Tahoma"/>
    </w:rPr>
  </w:style>
  <w:style w:type="character" w:customStyle="1" w:styleId="11">
    <w:name w:val="План на документа Знак1"/>
    <w:basedOn w:val="a0"/>
    <w:uiPriority w:val="99"/>
    <w:semiHidden/>
    <w:rsid w:val="00E1539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29">
    <w:name w:val="Font Style29"/>
    <w:rsid w:val="00E15397"/>
    <w:rPr>
      <w:rFonts w:ascii="Arial" w:hAnsi="Arial" w:cs="Arial" w:hint="default"/>
      <w:sz w:val="18"/>
      <w:szCs w:val="18"/>
    </w:rPr>
  </w:style>
  <w:style w:type="paragraph" w:customStyle="1" w:styleId="Style9">
    <w:name w:val="Style9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30">
    <w:name w:val="Font Style30"/>
    <w:rsid w:val="00E15397"/>
    <w:rPr>
      <w:rFonts w:ascii="Arial" w:hAnsi="Arial" w:cs="Arial" w:hint="default"/>
      <w:sz w:val="16"/>
      <w:szCs w:val="16"/>
    </w:rPr>
  </w:style>
  <w:style w:type="character" w:customStyle="1" w:styleId="FontStyle31">
    <w:name w:val="Font Style31"/>
    <w:rsid w:val="00E15397"/>
    <w:rPr>
      <w:rFonts w:ascii="Arial" w:hAnsi="Arial" w:cs="Arial" w:hint="default"/>
      <w:spacing w:val="-20"/>
      <w:sz w:val="20"/>
      <w:szCs w:val="20"/>
    </w:rPr>
  </w:style>
  <w:style w:type="character" w:styleId="af0">
    <w:name w:val="Hyperlink"/>
    <w:uiPriority w:val="99"/>
    <w:unhideWhenUsed/>
    <w:rsid w:val="00E15397"/>
    <w:rPr>
      <w:color w:val="0000FF"/>
      <w:u w:val="single"/>
    </w:rPr>
  </w:style>
  <w:style w:type="character" w:customStyle="1" w:styleId="FontStyle77">
    <w:name w:val="Font Style77"/>
    <w:rsid w:val="00E15397"/>
    <w:rPr>
      <w:rFonts w:ascii="Arial" w:hAnsi="Arial" w:cs="Arial"/>
      <w:b/>
      <w:bCs/>
      <w:sz w:val="18"/>
      <w:szCs w:val="18"/>
    </w:rPr>
  </w:style>
  <w:style w:type="character" w:customStyle="1" w:styleId="FontStyle65">
    <w:name w:val="Font Style65"/>
    <w:rsid w:val="00E15397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50">
    <w:name w:val="Font Style50"/>
    <w:rsid w:val="00E15397"/>
    <w:rPr>
      <w:rFonts w:ascii="Arial" w:hAnsi="Arial" w:cs="Arial"/>
      <w:sz w:val="8"/>
      <w:szCs w:val="8"/>
    </w:rPr>
  </w:style>
  <w:style w:type="paragraph" w:customStyle="1" w:styleId="Style14">
    <w:name w:val="Style1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paragraph" w:customStyle="1" w:styleId="Style3">
    <w:name w:val="Style3"/>
    <w:basedOn w:val="a"/>
    <w:rsid w:val="00E15397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  <w:lang w:val="bg-BG"/>
    </w:rPr>
  </w:style>
  <w:style w:type="character" w:customStyle="1" w:styleId="FontStyle56">
    <w:name w:val="Font Style56"/>
    <w:rsid w:val="00E15397"/>
    <w:rPr>
      <w:rFonts w:ascii="Arial" w:hAnsi="Arial" w:cs="Arial"/>
      <w:b/>
      <w:bCs/>
      <w:sz w:val="24"/>
      <w:szCs w:val="24"/>
    </w:rPr>
  </w:style>
  <w:style w:type="paragraph" w:customStyle="1" w:styleId="Style24">
    <w:name w:val="Style2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19">
    <w:name w:val="Font Style19"/>
    <w:rsid w:val="00E15397"/>
    <w:rPr>
      <w:rFonts w:ascii="Arial" w:hAnsi="Arial" w:cs="Arial"/>
      <w:sz w:val="18"/>
      <w:szCs w:val="18"/>
    </w:rPr>
  </w:style>
  <w:style w:type="character" w:customStyle="1" w:styleId="FontStyle18">
    <w:name w:val="Font Style18"/>
    <w:rsid w:val="00E15397"/>
    <w:rPr>
      <w:rFonts w:ascii="Garamond" w:hAnsi="Garamond" w:cs="Garamond"/>
      <w:b/>
      <w:bCs/>
      <w:sz w:val="26"/>
      <w:szCs w:val="26"/>
    </w:rPr>
  </w:style>
  <w:style w:type="paragraph" w:styleId="af1">
    <w:name w:val="Title"/>
    <w:basedOn w:val="a"/>
    <w:link w:val="af2"/>
    <w:qFormat/>
    <w:rsid w:val="00E15397"/>
    <w:pPr>
      <w:spacing w:line="360" w:lineRule="auto"/>
      <w:jc w:val="center"/>
    </w:pPr>
    <w:rPr>
      <w:rFonts w:ascii="Tahoma" w:hAnsi="Tahoma"/>
      <w:sz w:val="24"/>
      <w:u w:val="single"/>
      <w:lang w:val="bg-BG" w:eastAsia="x-none"/>
    </w:rPr>
  </w:style>
  <w:style w:type="character" w:customStyle="1" w:styleId="af2">
    <w:name w:val="Заглавие Знак"/>
    <w:basedOn w:val="a0"/>
    <w:link w:val="af1"/>
    <w:rsid w:val="00E15397"/>
    <w:rPr>
      <w:rFonts w:ascii="Tahoma" w:eastAsia="Times New Roman" w:hAnsi="Tahoma" w:cs="Times New Roman"/>
      <w:sz w:val="24"/>
      <w:szCs w:val="20"/>
      <w:u w:val="single"/>
      <w:lang w:eastAsia="x-none"/>
    </w:rPr>
  </w:style>
  <w:style w:type="paragraph" w:styleId="af3">
    <w:name w:val="Body Text"/>
    <w:basedOn w:val="a"/>
    <w:link w:val="af4"/>
    <w:semiHidden/>
    <w:rsid w:val="00E15397"/>
    <w:pPr>
      <w:jc w:val="both"/>
    </w:pPr>
    <w:rPr>
      <w:rFonts w:ascii="Tahoma" w:hAnsi="Tahoma"/>
      <w:sz w:val="24"/>
      <w:lang w:val="bg-BG" w:eastAsia="x-none"/>
    </w:rPr>
  </w:style>
  <w:style w:type="character" w:customStyle="1" w:styleId="af4">
    <w:name w:val="Основен текст Знак"/>
    <w:basedOn w:val="a0"/>
    <w:link w:val="af3"/>
    <w:semiHidden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33">
    <w:name w:val="Основен текст с отстъп 3 Знак"/>
    <w:link w:val="34"/>
    <w:semiHidden/>
    <w:rsid w:val="00E15397"/>
    <w:rPr>
      <w:rFonts w:ascii="Tahoma" w:hAnsi="Tahoma"/>
      <w:b/>
      <w:sz w:val="24"/>
    </w:rPr>
  </w:style>
  <w:style w:type="paragraph" w:styleId="34">
    <w:name w:val="Body Text Indent 3"/>
    <w:basedOn w:val="a"/>
    <w:link w:val="33"/>
    <w:semiHidden/>
    <w:rsid w:val="00E15397"/>
    <w:pPr>
      <w:spacing w:line="360" w:lineRule="auto"/>
      <w:ind w:firstLine="720"/>
      <w:jc w:val="both"/>
    </w:pPr>
    <w:rPr>
      <w:rFonts w:ascii="Tahoma" w:hAnsi="Tahoma"/>
      <w:b/>
      <w:sz w:val="24"/>
    </w:rPr>
  </w:style>
  <w:style w:type="character" w:customStyle="1" w:styleId="310">
    <w:name w:val="Основен текст с отстъп 3 Знак1"/>
    <w:basedOn w:val="a0"/>
    <w:uiPriority w:val="99"/>
    <w:semiHidden/>
    <w:rsid w:val="00E15397"/>
    <w:rPr>
      <w:sz w:val="16"/>
      <w:szCs w:val="16"/>
    </w:rPr>
  </w:style>
  <w:style w:type="character" w:customStyle="1" w:styleId="BodyTextIndent3Char1">
    <w:name w:val="Body Text Indent 3 Char1"/>
    <w:uiPriority w:val="99"/>
    <w:semiHidden/>
    <w:rsid w:val="00E15397"/>
    <w:rPr>
      <w:sz w:val="16"/>
      <w:szCs w:val="16"/>
    </w:rPr>
  </w:style>
  <w:style w:type="paragraph" w:styleId="2">
    <w:name w:val="Body Text Indent 2"/>
    <w:basedOn w:val="a"/>
    <w:link w:val="22"/>
    <w:rsid w:val="00E15397"/>
    <w:pPr>
      <w:numPr>
        <w:ilvl w:val="1"/>
        <w:numId w:val="1"/>
      </w:numPr>
      <w:tabs>
        <w:tab w:val="clear" w:pos="360"/>
      </w:tabs>
      <w:ind w:firstLine="720"/>
      <w:jc w:val="both"/>
    </w:pPr>
    <w:rPr>
      <w:rFonts w:ascii="Tahoma" w:hAnsi="Tahoma"/>
      <w:sz w:val="24"/>
      <w:lang w:val="bg-BG" w:eastAsia="x-none"/>
    </w:rPr>
  </w:style>
  <w:style w:type="character" w:customStyle="1" w:styleId="22">
    <w:name w:val="Основен текст с отстъп 2 Знак"/>
    <w:basedOn w:val="a0"/>
    <w:link w:val="2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apple-style-span">
    <w:name w:val="apple-style-span"/>
    <w:basedOn w:val="a0"/>
    <w:rsid w:val="00E15397"/>
  </w:style>
  <w:style w:type="character" w:customStyle="1" w:styleId="blue">
    <w:name w:val="blue"/>
    <w:basedOn w:val="a0"/>
    <w:rsid w:val="00E15397"/>
  </w:style>
  <w:style w:type="character" w:styleId="af5">
    <w:name w:val="Strong"/>
    <w:uiPriority w:val="22"/>
    <w:qFormat/>
    <w:rsid w:val="00E15397"/>
    <w:rPr>
      <w:b/>
      <w:bCs/>
    </w:rPr>
  </w:style>
  <w:style w:type="paragraph" w:customStyle="1" w:styleId="DefinitionTerm">
    <w:name w:val="Definition Term"/>
    <w:basedOn w:val="a"/>
    <w:next w:val="a"/>
    <w:rsid w:val="00E15397"/>
    <w:pPr>
      <w:widowControl w:val="0"/>
    </w:pPr>
    <w:rPr>
      <w:snapToGrid w:val="0"/>
      <w:sz w:val="24"/>
    </w:rPr>
  </w:style>
  <w:style w:type="paragraph" w:customStyle="1" w:styleId="Char">
    <w:name w:val="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">
    <w:name w:val="Char Char1 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">
    <w:name w:val="Char Char5"/>
    <w:rsid w:val="00E15397"/>
    <w:rPr>
      <w:rFonts w:ascii="Bookvar" w:hAnsi="Bookvar"/>
      <w:sz w:val="24"/>
      <w:lang w:val="bg-BG"/>
    </w:rPr>
  </w:style>
  <w:style w:type="character" w:styleId="af6">
    <w:name w:val="FollowedHyperlink"/>
    <w:uiPriority w:val="99"/>
    <w:semiHidden/>
    <w:unhideWhenUsed/>
    <w:rsid w:val="00E15397"/>
    <w:rPr>
      <w:color w:val="800080"/>
      <w:u w:val="single"/>
    </w:rPr>
  </w:style>
  <w:style w:type="paragraph" w:customStyle="1" w:styleId="xl65">
    <w:name w:val="xl6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6">
    <w:name w:val="xl6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7">
    <w:name w:val="xl6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9">
    <w:name w:val="xl6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0">
    <w:name w:val="xl7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1">
    <w:name w:val="xl7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2">
    <w:name w:val="xl7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3">
    <w:name w:val="xl7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4">
    <w:name w:val="xl7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5">
    <w:name w:val="xl7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76">
    <w:name w:val="xl7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7">
    <w:name w:val="xl77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8">
    <w:name w:val="xl7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8">
    <w:name w:val="xl6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val="bg-BG"/>
    </w:rPr>
  </w:style>
  <w:style w:type="paragraph" w:customStyle="1" w:styleId="xl80">
    <w:name w:val="xl80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val="bg-BG"/>
    </w:rPr>
  </w:style>
  <w:style w:type="paragraph" w:customStyle="1" w:styleId="xl81">
    <w:name w:val="xl81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2">
    <w:name w:val="xl8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3">
    <w:name w:val="xl8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4">
    <w:name w:val="xl8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5">
    <w:name w:val="xl8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6">
    <w:name w:val="xl8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7">
    <w:name w:val="xl8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88">
    <w:name w:val="xl88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9">
    <w:name w:val="xl8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0">
    <w:name w:val="xl9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1">
    <w:name w:val="xl9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2">
    <w:name w:val="xl9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3">
    <w:name w:val="xl9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4">
    <w:name w:val="xl9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5">
    <w:name w:val="xl9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6">
    <w:name w:val="xl9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8">
    <w:name w:val="xl9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9">
    <w:name w:val="xl99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100">
    <w:name w:val="xl100"/>
    <w:basedOn w:val="a"/>
    <w:rsid w:val="00E15397"/>
    <w:pP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63">
    <w:name w:val="xl63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4">
    <w:name w:val="xl64"/>
    <w:basedOn w:val="a"/>
    <w:rsid w:val="00E15397"/>
    <w:pPr>
      <w:spacing w:before="100" w:beforeAutospacing="1" w:after="100" w:afterAutospacing="1"/>
      <w:jc w:val="both"/>
    </w:pPr>
    <w:rPr>
      <w:sz w:val="24"/>
      <w:szCs w:val="24"/>
      <w:lang w:val="bg-BG"/>
    </w:rPr>
  </w:style>
  <w:style w:type="paragraph" w:customStyle="1" w:styleId="xl101">
    <w:name w:val="xl101"/>
    <w:basedOn w:val="a"/>
    <w:rsid w:val="00E15397"/>
    <w:pP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2">
    <w:name w:val="xl102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  <w:lang w:val="bg-BG"/>
    </w:rPr>
  </w:style>
  <w:style w:type="paragraph" w:customStyle="1" w:styleId="xl103">
    <w:name w:val="xl10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4">
    <w:name w:val="xl10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5">
    <w:name w:val="xl10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107">
    <w:name w:val="xl10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  <w:lang w:val="bg-BG"/>
    </w:rPr>
  </w:style>
  <w:style w:type="paragraph" w:customStyle="1" w:styleId="xl108">
    <w:name w:val="xl10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09">
    <w:name w:val="xl10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0">
    <w:name w:val="xl11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1">
    <w:name w:val="xl111"/>
    <w:basedOn w:val="a"/>
    <w:rsid w:val="00E15397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2">
    <w:name w:val="xl11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3">
    <w:name w:val="xl113"/>
    <w:basedOn w:val="a"/>
    <w:rsid w:val="00E15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4">
    <w:name w:val="xl114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5">
    <w:name w:val="xl11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6">
    <w:name w:val="xl11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styleId="af7">
    <w:name w:val="endnote text"/>
    <w:basedOn w:val="a"/>
    <w:link w:val="af8"/>
    <w:uiPriority w:val="99"/>
    <w:semiHidden/>
    <w:unhideWhenUsed/>
    <w:rsid w:val="00E15397"/>
    <w:rPr>
      <w:sz w:val="20"/>
      <w:lang w:eastAsia="en-US"/>
    </w:rPr>
  </w:style>
  <w:style w:type="character" w:customStyle="1" w:styleId="af8">
    <w:name w:val="Текст на бележка в края Знак"/>
    <w:basedOn w:val="a0"/>
    <w:link w:val="af7"/>
    <w:uiPriority w:val="99"/>
    <w:semiHidden/>
    <w:rsid w:val="00E15397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f9">
    <w:name w:val="endnote reference"/>
    <w:uiPriority w:val="99"/>
    <w:semiHidden/>
    <w:unhideWhenUsed/>
    <w:rsid w:val="00E15397"/>
    <w:rPr>
      <w:vertAlign w:val="superscript"/>
    </w:rPr>
  </w:style>
  <w:style w:type="numbering" w:customStyle="1" w:styleId="12">
    <w:name w:val="Без списък1"/>
    <w:next w:val="a2"/>
    <w:uiPriority w:val="99"/>
    <w:semiHidden/>
    <w:unhideWhenUsed/>
    <w:rsid w:val="009F3382"/>
  </w:style>
  <w:style w:type="numbering" w:customStyle="1" w:styleId="23">
    <w:name w:val="Без списък2"/>
    <w:next w:val="a2"/>
    <w:uiPriority w:val="99"/>
    <w:semiHidden/>
    <w:rsid w:val="000661AA"/>
  </w:style>
  <w:style w:type="table" w:customStyle="1" w:styleId="13">
    <w:name w:val="Мрежа в таблица1"/>
    <w:basedOn w:val="a1"/>
    <w:next w:val="a6"/>
    <w:rsid w:val="00066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0">
    <w:name w:val="Char Char1 Char"/>
    <w:basedOn w:val="a"/>
    <w:rsid w:val="000661A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0">
    <w:name w:val="Char Char5"/>
    <w:rsid w:val="000661AA"/>
    <w:rPr>
      <w:rFonts w:ascii="Bookvar" w:hAnsi="Bookvar"/>
      <w:sz w:val="24"/>
      <w:lang w:val="bg-BG"/>
    </w:rPr>
  </w:style>
  <w:style w:type="paragraph" w:customStyle="1" w:styleId="Default">
    <w:name w:val="Default"/>
    <w:rsid w:val="000661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VeskaR</dc:creator>
  <cp:lastModifiedBy>Veska Raykova</cp:lastModifiedBy>
  <cp:revision>12</cp:revision>
  <cp:lastPrinted>2020-01-24T15:37:00Z</cp:lastPrinted>
  <dcterms:created xsi:type="dcterms:W3CDTF">2025-11-24T14:57:00Z</dcterms:created>
  <dcterms:modified xsi:type="dcterms:W3CDTF">2026-09-29T11:06:00Z</dcterms:modified>
</cp:coreProperties>
</file>